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E316B" w:rsidRPr="00193A6F" w:rsidRDefault="002E316B" w:rsidP="007E4362">
      <w:pPr>
        <w:pStyle w:val="a8"/>
      </w:pPr>
      <w:r w:rsidRPr="001275F8">
        <w:rPr>
          <w:lang w:val="en-US"/>
        </w:rPr>
        <w:t>XX</w:t>
      </w:r>
      <w:r w:rsidRPr="001275F8">
        <w:t xml:space="preserve"> Конкурс компьютерной графики и анимации</w:t>
      </w:r>
    </w:p>
    <w:p w:rsidR="002E316B" w:rsidRDefault="002E316B" w:rsidP="00792616">
      <w:pPr>
        <w:spacing w:after="0" w:line="240" w:lineRule="auto"/>
        <w:jc w:val="center"/>
        <w:rPr>
          <w:b/>
          <w:sz w:val="40"/>
        </w:rPr>
      </w:pPr>
      <w:r w:rsidRPr="001275F8">
        <w:rPr>
          <w:b/>
          <w:sz w:val="40"/>
        </w:rPr>
        <w:t>«</w:t>
      </w:r>
      <w:proofErr w:type="gramStart"/>
      <w:r w:rsidRPr="001275F8">
        <w:rPr>
          <w:b/>
          <w:sz w:val="40"/>
        </w:rPr>
        <w:t>ВДОХНОВЛЕННЫЕ</w:t>
      </w:r>
      <w:proofErr w:type="gramEnd"/>
      <w:r w:rsidRPr="001275F8">
        <w:rPr>
          <w:b/>
          <w:sz w:val="40"/>
        </w:rPr>
        <w:t xml:space="preserve"> МИФОМ. </w:t>
      </w:r>
    </w:p>
    <w:p w:rsidR="002E316B" w:rsidRDefault="002E316B" w:rsidP="00792616">
      <w:pPr>
        <w:spacing w:after="0" w:line="240" w:lineRule="auto"/>
        <w:jc w:val="center"/>
        <w:rPr>
          <w:b/>
          <w:sz w:val="40"/>
        </w:rPr>
      </w:pPr>
      <w:r>
        <w:rPr>
          <w:rFonts w:ascii="Sylfaen" w:hAnsi="Sylfaen"/>
          <w:b/>
          <w:sz w:val="40"/>
          <w:lang w:eastAsia="zh-CN"/>
        </w:rPr>
        <w:t>«</w:t>
      </w:r>
      <w:r w:rsidRPr="001275F8">
        <w:rPr>
          <w:b/>
          <w:sz w:val="40"/>
        </w:rPr>
        <w:t>ИФИГЕНИЯ В ТАВРИДЕ»</w:t>
      </w:r>
      <w:r>
        <w:rPr>
          <w:b/>
          <w:sz w:val="40"/>
        </w:rPr>
        <w:t>»</w:t>
      </w:r>
    </w:p>
    <w:p w:rsidR="008D2413" w:rsidRPr="001275F8" w:rsidRDefault="008D2413" w:rsidP="00792616">
      <w:pPr>
        <w:spacing w:after="0" w:line="240" w:lineRule="auto"/>
        <w:jc w:val="center"/>
        <w:rPr>
          <w:b/>
          <w:sz w:val="40"/>
        </w:rPr>
      </w:pPr>
    </w:p>
    <w:p w:rsidR="002E316B" w:rsidRPr="00E26E70" w:rsidRDefault="007E4362" w:rsidP="008D2413">
      <w:pPr>
        <w:rPr>
          <w:sz w:val="18"/>
          <w:szCs w:val="18"/>
        </w:rPr>
      </w:pPr>
      <w:r>
        <w:rPr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Поле 21" o:spid="_x0000_s1026" type="#_x0000_t202" style="position:absolute;margin-left:-9.55pt;margin-top:-.05pt;width:97.35pt;height:197.25pt;z-index:-1;visibility:visible;mso-wrap-style:none" wrapcoords="-166 0 -166 21518 21600 21518 21600 0 -166 0" stroked="f" strokeweight=".5pt">
            <v:textbox style="mso-fit-shape-to-text:t">
              <w:txbxContent>
                <w:p w:rsidR="002E316B" w:rsidRDefault="007E4362">
                  <w:r>
                    <w:rPr>
                      <w:noProof/>
                      <w:lang w:eastAsia="ru-RU"/>
                    </w:rPr>
                    <w:pict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Рисунок 1" o:spid="_x0000_i1042" type="#_x0000_t75" style="width:114pt;height:267pt;visibility:visible">
                        <v:imagedata r:id="rId6" o:title="" croptop="11291f" cropbottom="7484f" cropleft="40245f" cropright="14313f" gain="19661f" blacklevel="22938f"/>
                      </v:shape>
                    </w:pict>
                  </w:r>
                </w:p>
              </w:txbxContent>
            </v:textbox>
            <w10:wrap type="tight"/>
          </v:shape>
        </w:pict>
      </w:r>
      <w:r w:rsidR="002E316B" w:rsidRPr="00E26E70">
        <w:rPr>
          <w:sz w:val="18"/>
          <w:szCs w:val="18"/>
        </w:rPr>
        <w:t xml:space="preserve"> «Музеи всегда напоминают театр. Театр и театральное настроение позволяет оживлять изобразительные искусства, а они в свою очередь любят театральные сюжеты. Это хара</w:t>
      </w:r>
      <w:r w:rsidR="002E316B" w:rsidRPr="00E26E70">
        <w:rPr>
          <w:sz w:val="18"/>
          <w:szCs w:val="18"/>
        </w:rPr>
        <w:t>к</w:t>
      </w:r>
      <w:r w:rsidR="002E316B" w:rsidRPr="00E26E70">
        <w:rPr>
          <w:sz w:val="18"/>
          <w:szCs w:val="18"/>
        </w:rPr>
        <w:t>терно для всех времен, но для античности особенно</w:t>
      </w:r>
      <w:r w:rsidR="002E316B">
        <w:rPr>
          <w:sz w:val="18"/>
          <w:szCs w:val="18"/>
        </w:rPr>
        <w:t>»</w:t>
      </w:r>
      <w:r w:rsidR="002E316B" w:rsidRPr="00E26E70">
        <w:rPr>
          <w:sz w:val="18"/>
          <w:szCs w:val="18"/>
        </w:rPr>
        <w:t>.</w:t>
      </w:r>
    </w:p>
    <w:p w:rsidR="002E316B" w:rsidRPr="00E26E70" w:rsidRDefault="002E316B" w:rsidP="00E26E70">
      <w:pPr>
        <w:ind w:left="4395"/>
        <w:jc w:val="right"/>
        <w:rPr>
          <w:sz w:val="18"/>
          <w:szCs w:val="18"/>
        </w:rPr>
      </w:pPr>
      <w:r w:rsidRPr="00E26E70">
        <w:rPr>
          <w:sz w:val="18"/>
          <w:szCs w:val="18"/>
        </w:rPr>
        <w:t xml:space="preserve"> (М.Б. Пиотровский «Музы и маски»).</w:t>
      </w:r>
    </w:p>
    <w:p w:rsidR="002E316B" w:rsidRDefault="007E4362" w:rsidP="00E26E70">
      <w:pPr>
        <w:ind w:firstLine="709"/>
        <w:jc w:val="both"/>
      </w:pPr>
      <w:r>
        <w:rPr>
          <w:noProof/>
          <w:lang w:eastAsia="ru-RU"/>
        </w:rPr>
        <w:pict>
          <v:shape id="Рисунок 20" o:spid="_x0000_s1027" type="#_x0000_t75" style="position:absolute;left:0;text-align:left;margin-left:-125.55pt;margin-top:15pt;width:98.05pt;height:107.8pt;z-index:1;visibility:visible">
            <v:imagedata r:id="rId7" o:title="" croptop="25649f" cropbottom="20864f" cropleft="40522f" cropright="15280f"/>
          </v:shape>
        </w:pict>
      </w:r>
      <w:r w:rsidR="002E316B">
        <w:t>В 1768 году в придворном театре Зимнего дворца великий ит</w:t>
      </w:r>
      <w:r w:rsidR="002E316B">
        <w:t>а</w:t>
      </w:r>
      <w:r w:rsidR="002E316B">
        <w:t xml:space="preserve">льянский композитор </w:t>
      </w:r>
      <w:proofErr w:type="spellStart"/>
      <w:r w:rsidR="002E316B">
        <w:t>Бальдассаре</w:t>
      </w:r>
      <w:proofErr w:type="spellEnd"/>
      <w:r w:rsidR="002E316B">
        <w:t xml:space="preserve"> </w:t>
      </w:r>
      <w:proofErr w:type="spellStart"/>
      <w:r w:rsidR="002E316B">
        <w:t>Галуппи</w:t>
      </w:r>
      <w:proofErr w:type="spellEnd"/>
      <w:r w:rsidR="002E316B">
        <w:t xml:space="preserve"> представил </w:t>
      </w:r>
      <w:r w:rsidR="002E316B">
        <w:rPr>
          <w:rFonts w:ascii="MS Mincho" w:eastAsia="MS Mincho" w:hAnsi="MS Mincho" w:cs="MS Mincho" w:hint="eastAsia"/>
        </w:rPr>
        <w:t>​​</w:t>
      </w:r>
      <w:r w:rsidR="002E316B">
        <w:t>Екатерине Вел</w:t>
      </w:r>
      <w:r w:rsidR="002E316B">
        <w:t>и</w:t>
      </w:r>
      <w:r w:rsidR="002E316B">
        <w:t>кой опер</w:t>
      </w:r>
      <w:r w:rsidR="002E316B">
        <w:rPr>
          <w:lang w:eastAsia="zh-CN"/>
        </w:rPr>
        <w:t xml:space="preserve">у на сюжет древнегреческого мифа </w:t>
      </w:r>
      <w:r w:rsidR="002E316B">
        <w:t>«</w:t>
      </w:r>
      <w:proofErr w:type="spellStart"/>
      <w:r w:rsidR="002E316B">
        <w:t>Ифигения</w:t>
      </w:r>
      <w:proofErr w:type="spellEnd"/>
      <w:r w:rsidR="002E316B" w:rsidRPr="00756EEB">
        <w:t xml:space="preserve"> </w:t>
      </w:r>
      <w:r w:rsidR="002E316B">
        <w:t>в Тавриде». Инт</w:t>
      </w:r>
      <w:r w:rsidR="002E316B">
        <w:t>е</w:t>
      </w:r>
      <w:r w:rsidR="002E316B">
        <w:t xml:space="preserve">ресно, что история </w:t>
      </w:r>
      <w:proofErr w:type="spellStart"/>
      <w:r w:rsidR="002E316B">
        <w:t>Ифигении</w:t>
      </w:r>
      <w:proofErr w:type="spellEnd"/>
      <w:r w:rsidR="002E316B">
        <w:t xml:space="preserve"> – это единственный античный миф, действие которого разворачивается на территории нашей страны. События прои</w:t>
      </w:r>
      <w:r w:rsidR="002E316B">
        <w:t>с</w:t>
      </w:r>
      <w:r w:rsidR="002E316B">
        <w:t>ходят на берегу Черного моря, в Тавриде – так древние греки называли Крым.  Двое друзей отправляются в опасное путешествие в Тавриду, чт</w:t>
      </w:r>
      <w:r w:rsidR="002E316B">
        <w:t>о</w:t>
      </w:r>
      <w:r w:rsidR="002E316B">
        <w:t xml:space="preserve">бы похитить сокровище храма Артемиды Таврической – древнюю статую богини. Служительница храма – </w:t>
      </w:r>
      <w:proofErr w:type="spellStart"/>
      <w:r w:rsidR="002E316B">
        <w:t>Ифигения</w:t>
      </w:r>
      <w:proofErr w:type="spellEnd"/>
      <w:r w:rsidR="002E316B" w:rsidRPr="00AD415D">
        <w:t xml:space="preserve"> </w:t>
      </w:r>
      <w:r w:rsidR="002E316B">
        <w:t>– сначала пытается им пом</w:t>
      </w:r>
      <w:r w:rsidR="002E316B">
        <w:t>е</w:t>
      </w:r>
      <w:r w:rsidR="002E316B">
        <w:t>шать, но потом помогает путникам не только заполучить священную ст</w:t>
      </w:r>
      <w:r w:rsidR="002E316B">
        <w:t>а</w:t>
      </w:r>
      <w:r w:rsidR="002E316B">
        <w:t xml:space="preserve">тую, но и безопасно скрыться. Почему она это делает? Чтобы понять это, зрители разных стран вот уже почти 2,5 тысячи лет напряженно следят за перипетиями, которые </w:t>
      </w:r>
      <w:r w:rsidR="001A4FDE">
        <w:t xml:space="preserve">происходят с </w:t>
      </w:r>
      <w:r w:rsidR="002E316B">
        <w:t xml:space="preserve">героями. Пьесы разных авторов об </w:t>
      </w:r>
      <w:proofErr w:type="spellStart"/>
      <w:r w:rsidR="002E316B">
        <w:t>Ифиг</w:t>
      </w:r>
      <w:r w:rsidR="001A4FDE">
        <w:t>ении</w:t>
      </w:r>
      <w:proofErr w:type="spellEnd"/>
      <w:r w:rsidR="001A4FDE">
        <w:t xml:space="preserve"> в Тавриде ставились еще в </w:t>
      </w:r>
      <w:r w:rsidR="002E316B">
        <w:t>древнегреческих театрах. Самой и</w:t>
      </w:r>
      <w:r w:rsidR="002E316B">
        <w:t>з</w:t>
      </w:r>
      <w:r w:rsidR="002E316B">
        <w:t xml:space="preserve">вестной из них стала трагедия великого драматурга Еврипида, которая была поставлена в Афинах в </w:t>
      </w:r>
      <w:r w:rsidR="002E316B">
        <w:rPr>
          <w:lang w:val="en-US"/>
        </w:rPr>
        <w:t>V</w:t>
      </w:r>
      <w:r w:rsidR="002E316B">
        <w:t xml:space="preserve"> в. до н.э.  Особо популярна история </w:t>
      </w:r>
      <w:proofErr w:type="spellStart"/>
      <w:r w:rsidR="002E316B">
        <w:t>Ифигении</w:t>
      </w:r>
      <w:proofErr w:type="spellEnd"/>
      <w:r w:rsidR="002E316B">
        <w:t xml:space="preserve"> была в </w:t>
      </w:r>
      <w:r w:rsidR="002E316B">
        <w:rPr>
          <w:lang w:val="en-US"/>
        </w:rPr>
        <w:t>XVIII</w:t>
      </w:r>
      <w:r w:rsidR="002E316B" w:rsidRPr="00AD415D">
        <w:t xml:space="preserve"> </w:t>
      </w:r>
      <w:r w:rsidR="002E316B">
        <w:t>веке, когда были созданы целых 6 теа</w:t>
      </w:r>
      <w:r w:rsidR="002E316B">
        <w:t>т</w:t>
      </w:r>
      <w:r w:rsidR="002E316B">
        <w:t>ральных п</w:t>
      </w:r>
      <w:r w:rsidR="001A4FDE">
        <w:t xml:space="preserve">остановок на эту тему, включая </w:t>
      </w:r>
      <w:r w:rsidR="002E316B">
        <w:t xml:space="preserve">оперы </w:t>
      </w:r>
      <w:proofErr w:type="spellStart"/>
      <w:r w:rsidR="002E316B">
        <w:t>Бальдассаре</w:t>
      </w:r>
      <w:proofErr w:type="spellEnd"/>
      <w:r w:rsidR="002E316B">
        <w:t xml:space="preserve">  </w:t>
      </w:r>
      <w:proofErr w:type="spellStart"/>
      <w:r w:rsidR="002E316B">
        <w:t>Галуппи</w:t>
      </w:r>
      <w:proofErr w:type="spellEnd"/>
      <w:r w:rsidR="002E316B">
        <w:t xml:space="preserve"> и Кристофа Глюка.  </w:t>
      </w:r>
    </w:p>
    <w:p w:rsidR="002E316B" w:rsidRDefault="008D2413" w:rsidP="00F5518E">
      <w:pPr>
        <w:spacing w:after="0" w:line="240" w:lineRule="auto"/>
        <w:ind w:firstLine="709"/>
        <w:jc w:val="both"/>
      </w:pPr>
      <w:r>
        <w:t>«… К</w:t>
      </w:r>
      <w:r w:rsidR="002E316B">
        <w:t xml:space="preserve">огда услышал в первый раз я </w:t>
      </w:r>
      <w:proofErr w:type="spellStart"/>
      <w:r w:rsidR="002E316B">
        <w:t>Ифигении</w:t>
      </w:r>
      <w:proofErr w:type="spellEnd"/>
      <w:r w:rsidR="002E316B">
        <w:t xml:space="preserve"> </w:t>
      </w:r>
      <w:proofErr w:type="spellStart"/>
      <w:r w:rsidR="002E316B">
        <w:t>начальны</w:t>
      </w:r>
      <w:proofErr w:type="spellEnd"/>
      <w:r w:rsidR="002E316B">
        <w:t xml:space="preserve"> звуки», - вспоминает оперу Глюка ко</w:t>
      </w:r>
      <w:r w:rsidR="002E316B">
        <w:t>м</w:t>
      </w:r>
      <w:r w:rsidR="002E316B">
        <w:t xml:space="preserve">позитор Антонио Сальери («Моцарт и Сальери», А.С. Пушкин).  </w:t>
      </w:r>
    </w:p>
    <w:p w:rsidR="002E316B" w:rsidRDefault="002E316B" w:rsidP="00F5518E">
      <w:pPr>
        <w:spacing w:after="0" w:line="240" w:lineRule="auto"/>
        <w:ind w:firstLine="709"/>
        <w:jc w:val="both"/>
      </w:pPr>
    </w:p>
    <w:p w:rsidR="002E316B" w:rsidRDefault="002E316B" w:rsidP="00E26E70">
      <w:pPr>
        <w:spacing w:after="0" w:line="240" w:lineRule="auto"/>
        <w:ind w:firstLine="709"/>
        <w:jc w:val="both"/>
      </w:pPr>
      <w:r>
        <w:t>Русский театр</w:t>
      </w:r>
      <w:r w:rsidRPr="00C37E2A">
        <w:t xml:space="preserve"> </w:t>
      </w:r>
      <w:r>
        <w:t xml:space="preserve">был многим обязан истории </w:t>
      </w:r>
      <w:proofErr w:type="spellStart"/>
      <w:r>
        <w:t>Ифигении</w:t>
      </w:r>
      <w:proofErr w:type="spellEnd"/>
      <w:r>
        <w:t>. А.П. Сумароков в стенах Кадетского</w:t>
      </w:r>
      <w:r w:rsidR="001A4FDE">
        <w:t xml:space="preserve"> корпуса (</w:t>
      </w:r>
      <w:proofErr w:type="spellStart"/>
      <w:r w:rsidR="001A4FDE">
        <w:t>Меншиковский</w:t>
      </w:r>
      <w:proofErr w:type="spellEnd"/>
      <w:r w:rsidR="001A4FDE">
        <w:t xml:space="preserve"> дворец) </w:t>
      </w:r>
      <w:r>
        <w:t xml:space="preserve">учил актеров мастерству, используя пьесу французского драматурга </w:t>
      </w:r>
      <w:r>
        <w:rPr>
          <w:lang w:val="en-US"/>
        </w:rPr>
        <w:t>XVII</w:t>
      </w:r>
      <w:r w:rsidRPr="000C0210">
        <w:t xml:space="preserve"> </w:t>
      </w:r>
      <w:r>
        <w:t>века Жана Расина «</w:t>
      </w:r>
      <w:proofErr w:type="spellStart"/>
      <w:r>
        <w:t>Ифигения</w:t>
      </w:r>
      <w:proofErr w:type="spellEnd"/>
      <w:r>
        <w:t xml:space="preserve"> в Тавриде». </w:t>
      </w:r>
    </w:p>
    <w:p w:rsidR="002E316B" w:rsidRDefault="002E316B" w:rsidP="00E26E70">
      <w:pPr>
        <w:spacing w:after="0" w:line="240" w:lineRule="auto"/>
        <w:ind w:firstLine="709"/>
        <w:jc w:val="both"/>
      </w:pPr>
    </w:p>
    <w:p w:rsidR="002E316B" w:rsidRDefault="002E316B" w:rsidP="006A030F">
      <w:pPr>
        <w:spacing w:line="240" w:lineRule="auto"/>
        <w:ind w:firstLine="709"/>
        <w:jc w:val="both"/>
      </w:pPr>
      <w:r>
        <w:t xml:space="preserve">О любви к мифу об </w:t>
      </w:r>
      <w:proofErr w:type="spellStart"/>
      <w:r>
        <w:t>Ифигении</w:t>
      </w:r>
      <w:proofErr w:type="spellEnd"/>
      <w:r>
        <w:t xml:space="preserve"> свидетельствует большое число созданных в разные времена произведений живописи, скульптуры и прикладного искусства. В Эрмитаже хранятся более десяти памятников искусства с изображениями его персонажей. Поднявшись по Иорданской лестнице, в Аванзале мы можем увидеть на живописном плафоне фигуры </w:t>
      </w:r>
      <w:proofErr w:type="spellStart"/>
      <w:r>
        <w:t>Ифигении</w:t>
      </w:r>
      <w:proofErr w:type="spellEnd"/>
      <w:r>
        <w:t>, ее отца Агамемнона, жен</w:t>
      </w:r>
      <w:r>
        <w:t>и</w:t>
      </w:r>
      <w:r>
        <w:t xml:space="preserve">ха Ахилла и Олимпийских богов. Тот же эпизод повторяется в настенной росписи Галереи истории древней живописи. В зале греческих ваз хранятся амфоры и </w:t>
      </w:r>
      <w:proofErr w:type="spellStart"/>
      <w:r>
        <w:t>лекифы</w:t>
      </w:r>
      <w:proofErr w:type="spellEnd"/>
      <w:r>
        <w:t xml:space="preserve"> со сценами из этого мифа. В знаменитой коллекции камей Екате</w:t>
      </w:r>
      <w:r w:rsidR="001A4FDE">
        <w:t xml:space="preserve">рины Великой имеется несколько </w:t>
      </w:r>
      <w:r>
        <w:t>резных камней с изображен</w:t>
      </w:r>
      <w:r>
        <w:t>и</w:t>
      </w:r>
      <w:r>
        <w:t xml:space="preserve">ем </w:t>
      </w:r>
      <w:proofErr w:type="spellStart"/>
      <w:r>
        <w:t>Ифигении</w:t>
      </w:r>
      <w:proofErr w:type="spellEnd"/>
      <w:r>
        <w:t xml:space="preserve">. </w:t>
      </w:r>
    </w:p>
    <w:p w:rsidR="002E316B" w:rsidRPr="00502CE5" w:rsidRDefault="002E316B" w:rsidP="00E26E70">
      <w:pPr>
        <w:spacing w:after="0" w:line="240" w:lineRule="auto"/>
        <w:ind w:firstLine="709"/>
        <w:jc w:val="both"/>
      </w:pPr>
      <w:r>
        <w:t xml:space="preserve">Поскольку образ </w:t>
      </w:r>
      <w:proofErr w:type="spellStart"/>
      <w:r>
        <w:t>Ифигении</w:t>
      </w:r>
      <w:proofErr w:type="spellEnd"/>
      <w:r>
        <w:t xml:space="preserve"> был очень популярен в искусстве в разные века, было бы спр</w:t>
      </w:r>
      <w:r>
        <w:t>а</w:t>
      </w:r>
      <w:r>
        <w:t>ведливо в 2019 году, который объявлен</w:t>
      </w:r>
      <w:r w:rsidR="001A4FDE">
        <w:t xml:space="preserve"> </w:t>
      </w:r>
      <w:r>
        <w:t xml:space="preserve">Годом театра, посвятить ему наш конкурс. </w:t>
      </w:r>
    </w:p>
    <w:p w:rsidR="002E316B" w:rsidRPr="00AD415D" w:rsidRDefault="002E316B" w:rsidP="00E26E70">
      <w:pPr>
        <w:spacing w:after="0" w:line="240" w:lineRule="auto"/>
        <w:jc w:val="both"/>
      </w:pPr>
    </w:p>
    <w:p w:rsidR="007E4362" w:rsidRDefault="007E4362" w:rsidP="006A030F">
      <w:pPr>
        <w:jc w:val="center"/>
        <w:rPr>
          <w:b/>
        </w:rPr>
      </w:pPr>
    </w:p>
    <w:p w:rsidR="007E4362" w:rsidRDefault="007E4362" w:rsidP="006A030F">
      <w:pPr>
        <w:jc w:val="center"/>
        <w:rPr>
          <w:b/>
        </w:rPr>
      </w:pPr>
    </w:p>
    <w:p w:rsidR="002E316B" w:rsidRPr="00E26E70" w:rsidRDefault="002E316B" w:rsidP="006A030F">
      <w:pPr>
        <w:jc w:val="center"/>
        <w:rPr>
          <w:b/>
        </w:rPr>
      </w:pPr>
      <w:bookmarkStart w:id="0" w:name="_GoBack"/>
      <w:bookmarkEnd w:id="0"/>
      <w:r w:rsidRPr="00E26E70">
        <w:rPr>
          <w:b/>
        </w:rPr>
        <w:lastRenderedPageBreak/>
        <w:t>Темы конкурса:</w:t>
      </w:r>
    </w:p>
    <w:p w:rsidR="002E316B" w:rsidRDefault="002E316B" w:rsidP="00E26E70">
      <w:pPr>
        <w:pStyle w:val="a5"/>
        <w:numPr>
          <w:ilvl w:val="0"/>
          <w:numId w:val="1"/>
        </w:numPr>
        <w:jc w:val="both"/>
      </w:pPr>
      <w:r>
        <w:rPr>
          <w:b/>
        </w:rPr>
        <w:t>Новая жизнь древнего сказания</w:t>
      </w:r>
      <w:r>
        <w:t xml:space="preserve">. Миф об </w:t>
      </w:r>
      <w:proofErr w:type="spellStart"/>
      <w:r>
        <w:t>Ифигении</w:t>
      </w:r>
      <w:proofErr w:type="spellEnd"/>
      <w:r>
        <w:t xml:space="preserve"> вдохновил многих драматургов, писат</w:t>
      </w:r>
      <w:r>
        <w:t>е</w:t>
      </w:r>
      <w:r>
        <w:t>лей, композиторов, поэтов и художников. Например, Софокл, Эсхил,</w:t>
      </w:r>
      <w:r w:rsidRPr="00A21F16">
        <w:t xml:space="preserve"> Еврипид,</w:t>
      </w:r>
      <w:r>
        <w:t xml:space="preserve"> Ж.</w:t>
      </w:r>
      <w:r w:rsidRPr="00A21F16">
        <w:t xml:space="preserve"> </w:t>
      </w:r>
      <w:r w:rsidRPr="00BA14A4">
        <w:t xml:space="preserve">Расин </w:t>
      </w:r>
      <w:r>
        <w:t>с</w:t>
      </w:r>
      <w:r>
        <w:t>о</w:t>
      </w:r>
      <w:r>
        <w:t xml:space="preserve">здали драмы об </w:t>
      </w:r>
      <w:proofErr w:type="spellStart"/>
      <w:r>
        <w:t>Ифигении</w:t>
      </w:r>
      <w:proofErr w:type="spellEnd"/>
      <w:r w:rsidRPr="00A21F16">
        <w:t xml:space="preserve">, </w:t>
      </w:r>
      <w:r>
        <w:t>Б.</w:t>
      </w:r>
      <w:r w:rsidRPr="00A21F16">
        <w:t xml:space="preserve"> </w:t>
      </w:r>
      <w:proofErr w:type="spellStart"/>
      <w:r w:rsidRPr="00A21F16">
        <w:t>Галуппи</w:t>
      </w:r>
      <w:proofErr w:type="spellEnd"/>
      <w:r w:rsidRPr="00A21F16">
        <w:t xml:space="preserve"> – оперу «</w:t>
      </w:r>
      <w:proofErr w:type="spellStart"/>
      <w:r w:rsidRPr="00A21F16">
        <w:t>Ифигения</w:t>
      </w:r>
      <w:proofErr w:type="spellEnd"/>
      <w:r w:rsidRPr="00A21F16">
        <w:t xml:space="preserve"> в Тавриде», </w:t>
      </w:r>
      <w:r>
        <w:t xml:space="preserve">К. </w:t>
      </w:r>
      <w:r w:rsidRPr="00A21F16">
        <w:t xml:space="preserve">Глюк – целых две </w:t>
      </w:r>
      <w:r>
        <w:t xml:space="preserve">- </w:t>
      </w:r>
      <w:r w:rsidRPr="00A21F16">
        <w:t>«</w:t>
      </w:r>
      <w:proofErr w:type="spellStart"/>
      <w:r w:rsidRPr="00A21F16">
        <w:t>Ифигения</w:t>
      </w:r>
      <w:proofErr w:type="spellEnd"/>
      <w:r w:rsidRPr="00A21F16">
        <w:t xml:space="preserve"> в Тавриде» и «</w:t>
      </w:r>
      <w:proofErr w:type="spellStart"/>
      <w:r w:rsidRPr="00A21F16">
        <w:t>Ифигения</w:t>
      </w:r>
      <w:proofErr w:type="spellEnd"/>
      <w:r w:rsidRPr="00A21F16">
        <w:t xml:space="preserve"> в </w:t>
      </w:r>
      <w:proofErr w:type="spellStart"/>
      <w:r w:rsidRPr="00A21F16">
        <w:t>Авлиде</w:t>
      </w:r>
      <w:proofErr w:type="spellEnd"/>
      <w:r w:rsidRPr="00A21F16">
        <w:t>».</w:t>
      </w:r>
      <w:r>
        <w:t xml:space="preserve">  </w:t>
      </w:r>
      <w:proofErr w:type="spellStart"/>
      <w:r>
        <w:t>Ифигении</w:t>
      </w:r>
      <w:proofErr w:type="spellEnd"/>
      <w:r>
        <w:t xml:space="preserve"> посвящено 5 драм, 3 трагедии, 16 опер, 2 фильма, роман, фрески,</w:t>
      </w:r>
      <w:r w:rsidRPr="00A21F16">
        <w:t xml:space="preserve"> </w:t>
      </w:r>
      <w:r>
        <w:t>вазы. Назовите героев других мифов, чьи образы тоже стали излюбленными для многих поколений авторов.</w:t>
      </w:r>
      <w:r w:rsidRPr="00AA7BEC">
        <w:t xml:space="preserve"> </w:t>
      </w:r>
      <w:r>
        <w:t>Какой</w:t>
      </w:r>
      <w:r w:rsidRPr="00AA7BEC">
        <w:t xml:space="preserve"> миф </w:t>
      </w:r>
      <w:r>
        <w:t>может увлечь</w:t>
      </w:r>
      <w:r w:rsidRPr="00AA7BEC">
        <w:t xml:space="preserve"> вас на создание своего произведения? </w:t>
      </w:r>
      <w:r>
        <w:t xml:space="preserve"> (Например, изобразите сцену на сюжет мифа).  </w:t>
      </w:r>
    </w:p>
    <w:p w:rsidR="002E316B" w:rsidRDefault="002E316B" w:rsidP="004E23E4">
      <w:pPr>
        <w:pStyle w:val="a5"/>
        <w:numPr>
          <w:ilvl w:val="0"/>
          <w:numId w:val="1"/>
        </w:numPr>
        <w:jc w:val="both"/>
      </w:pPr>
      <w:r w:rsidRPr="00DC4566">
        <w:rPr>
          <w:b/>
        </w:rPr>
        <w:t>Истоки театра</w:t>
      </w:r>
      <w:r>
        <w:t>. Если вас интересует, как поя</w:t>
      </w:r>
      <w:r w:rsidR="001A4FDE">
        <w:t>вился театр, для чего придумали</w:t>
      </w:r>
      <w:r>
        <w:t xml:space="preserve"> театральные маски, и каких героев они поначалу изображали; если вы хотите рассказать о творчестве а</w:t>
      </w:r>
      <w:r>
        <w:t>н</w:t>
      </w:r>
      <w:r>
        <w:t>тичных драматургов в далекие времена или о постановке их трагедий и комедий в наше вр</w:t>
      </w:r>
      <w:r>
        <w:t>е</w:t>
      </w:r>
      <w:r>
        <w:t>мя, то эти темы для вас:</w:t>
      </w:r>
    </w:p>
    <w:p w:rsidR="002E316B" w:rsidRPr="00E26E70" w:rsidRDefault="002E316B" w:rsidP="004E23E4">
      <w:pPr>
        <w:pStyle w:val="a5"/>
        <w:numPr>
          <w:ilvl w:val="1"/>
          <w:numId w:val="2"/>
        </w:numPr>
        <w:jc w:val="both"/>
      </w:pPr>
      <w:r>
        <w:t>Особенности древнегреческого театра</w:t>
      </w:r>
      <w:r w:rsidRPr="00E26E70">
        <w:t xml:space="preserve"> </w:t>
      </w:r>
    </w:p>
    <w:p w:rsidR="002E316B" w:rsidRPr="00E26E70" w:rsidRDefault="002E316B" w:rsidP="004E23E4">
      <w:pPr>
        <w:pStyle w:val="a5"/>
        <w:numPr>
          <w:ilvl w:val="1"/>
          <w:numId w:val="2"/>
        </w:numPr>
        <w:jc w:val="both"/>
      </w:pPr>
      <w:r w:rsidRPr="00E26E70">
        <w:t>Театр в Херсонесе Тавриче</w:t>
      </w:r>
      <w:r>
        <w:t>ском – старейший театр на территории нашей страны</w:t>
      </w:r>
    </w:p>
    <w:p w:rsidR="002E316B" w:rsidRDefault="002E316B" w:rsidP="004E23E4">
      <w:pPr>
        <w:pStyle w:val="a5"/>
        <w:numPr>
          <w:ilvl w:val="1"/>
          <w:numId w:val="2"/>
        </w:numPr>
        <w:jc w:val="both"/>
      </w:pPr>
      <w:r>
        <w:t>Музы и маски в Эрмитаже</w:t>
      </w:r>
    </w:p>
    <w:p w:rsidR="002E316B" w:rsidRDefault="002E316B" w:rsidP="004E23E4">
      <w:pPr>
        <w:pStyle w:val="a5"/>
        <w:numPr>
          <w:ilvl w:val="1"/>
          <w:numId w:val="2"/>
        </w:numPr>
        <w:jc w:val="both"/>
      </w:pPr>
      <w:r>
        <w:t>Творчество и новаторство Еврипида</w:t>
      </w:r>
    </w:p>
    <w:p w:rsidR="002E316B" w:rsidRDefault="002E316B" w:rsidP="00E26E70">
      <w:pPr>
        <w:pStyle w:val="a5"/>
        <w:numPr>
          <w:ilvl w:val="0"/>
          <w:numId w:val="1"/>
        </w:numPr>
        <w:jc w:val="both"/>
      </w:pPr>
      <w:r w:rsidRPr="00AA7BEC">
        <w:rPr>
          <w:b/>
        </w:rPr>
        <w:t xml:space="preserve">Произведения искусства на сюжеты мифа </w:t>
      </w:r>
      <w:r>
        <w:rPr>
          <w:b/>
        </w:rPr>
        <w:t xml:space="preserve">об </w:t>
      </w:r>
      <w:proofErr w:type="spellStart"/>
      <w:r>
        <w:rPr>
          <w:b/>
        </w:rPr>
        <w:t>Ифигении</w:t>
      </w:r>
      <w:proofErr w:type="spellEnd"/>
      <w:r>
        <w:rPr>
          <w:b/>
        </w:rPr>
        <w:t xml:space="preserve"> </w:t>
      </w:r>
      <w:r w:rsidRPr="00AA7BEC">
        <w:rPr>
          <w:b/>
        </w:rPr>
        <w:t>в Эрмитаже</w:t>
      </w:r>
      <w:r>
        <w:t xml:space="preserve">. В Эрмитаже находится целый ряд памятников искусства, изображающих сцены и героев из мифа об </w:t>
      </w:r>
      <w:proofErr w:type="spellStart"/>
      <w:r>
        <w:t>Ифигении</w:t>
      </w:r>
      <w:proofErr w:type="spellEnd"/>
      <w:r>
        <w:t>. П</w:t>
      </w:r>
      <w:r>
        <w:t>о</w:t>
      </w:r>
      <w:r>
        <w:t xml:space="preserve">знакомьтесь с сюжетом мифа, </w:t>
      </w:r>
      <w:r w:rsidRPr="00AA7BEC">
        <w:t xml:space="preserve">найдите экспонаты в </w:t>
      </w:r>
      <w:r>
        <w:t>залах Эрмитажа</w:t>
      </w:r>
      <w:r w:rsidRPr="00AA7BEC">
        <w:t>, на которых представл</w:t>
      </w:r>
      <w:r w:rsidRPr="00AA7BEC">
        <w:t>е</w:t>
      </w:r>
      <w:r w:rsidRPr="00AA7BEC">
        <w:t>ны  сцены из мифа или  его герои</w:t>
      </w:r>
      <w:r>
        <w:rPr>
          <w:b/>
        </w:rPr>
        <w:t xml:space="preserve">, </w:t>
      </w:r>
      <w:r w:rsidRPr="004E23E4">
        <w:t>изучите их.</w:t>
      </w:r>
      <w:r>
        <w:rPr>
          <w:b/>
        </w:rPr>
        <w:t xml:space="preserve"> </w:t>
      </w:r>
      <w:r w:rsidRPr="00AA7BEC">
        <w:rPr>
          <w:b/>
        </w:rPr>
        <w:t xml:space="preserve">  </w:t>
      </w:r>
      <w:r>
        <w:t>Придумайте</w:t>
      </w:r>
      <w:r w:rsidRPr="00AA7BEC">
        <w:t xml:space="preserve"> компьютерную игру</w:t>
      </w:r>
      <w:r>
        <w:t xml:space="preserve"> с интригу</w:t>
      </w:r>
      <w:r>
        <w:t>ю</w:t>
      </w:r>
      <w:r>
        <w:t>щим названием</w:t>
      </w:r>
      <w:r w:rsidRPr="00AA7BEC">
        <w:t xml:space="preserve">. </w:t>
      </w:r>
    </w:p>
    <w:p w:rsidR="002E316B" w:rsidRDefault="002E316B" w:rsidP="004E23E4">
      <w:pPr>
        <w:pStyle w:val="a5"/>
        <w:jc w:val="both"/>
      </w:pPr>
    </w:p>
    <w:tbl>
      <w:tblPr>
        <w:tblW w:w="0" w:type="auto"/>
        <w:tblInd w:w="720" w:type="dxa"/>
        <w:tblLook w:val="00A0" w:firstRow="1" w:lastRow="0" w:firstColumn="1" w:lastColumn="0" w:noHBand="0" w:noVBand="0"/>
      </w:tblPr>
      <w:tblGrid>
        <w:gridCol w:w="3511"/>
        <w:gridCol w:w="2677"/>
        <w:gridCol w:w="2946"/>
      </w:tblGrid>
      <w:tr w:rsidR="002E316B" w:rsidRPr="00D866ED" w:rsidTr="00D866ED">
        <w:tc>
          <w:tcPr>
            <w:tcW w:w="4001" w:type="dxa"/>
          </w:tcPr>
          <w:p w:rsidR="002E316B" w:rsidRPr="00D866ED" w:rsidRDefault="007E4362" w:rsidP="00D866ED">
            <w:pPr>
              <w:pStyle w:val="a5"/>
              <w:spacing w:after="0" w:line="240" w:lineRule="auto"/>
              <w:ind w:left="0"/>
              <w:jc w:val="center"/>
            </w:pPr>
            <w:r>
              <w:rPr>
                <w:noProof/>
                <w:lang w:eastAsia="ru-RU"/>
              </w:rPr>
              <w:pict>
                <v:shape id="Рисунок 2" o:spid="_x0000_i1025" type="#_x0000_t75" style="width:2in;height:108pt;visibility:visible">
                  <v:imagedata r:id="rId8" o:title=""/>
                </v:shape>
              </w:pict>
            </w:r>
          </w:p>
        </w:tc>
        <w:tc>
          <w:tcPr>
            <w:tcW w:w="2837" w:type="dxa"/>
          </w:tcPr>
          <w:p w:rsidR="002E316B" w:rsidRPr="00D866ED" w:rsidRDefault="007E4362" w:rsidP="00D866ED">
            <w:pPr>
              <w:pStyle w:val="a5"/>
              <w:spacing w:after="0" w:line="240" w:lineRule="auto"/>
              <w:ind w:left="0"/>
              <w:jc w:val="center"/>
            </w:pPr>
            <w:r>
              <w:rPr>
                <w:noProof/>
                <w:lang w:eastAsia="ru-RU"/>
              </w:rPr>
              <w:pict>
                <v:shape id="Рисунок 3" o:spid="_x0000_i1026" type="#_x0000_t75" style="width:116.25pt;height:108pt;visibility:visible">
                  <v:imagedata r:id="rId9" o:title="" croptop="10979f" cropbottom="7842f" cropleft="14562f" cropright="22498f"/>
                </v:shape>
              </w:pict>
            </w:r>
          </w:p>
        </w:tc>
        <w:tc>
          <w:tcPr>
            <w:tcW w:w="2013" w:type="dxa"/>
          </w:tcPr>
          <w:p w:rsidR="002E316B" w:rsidRPr="00D866ED" w:rsidRDefault="007E4362" w:rsidP="00D866ED">
            <w:pPr>
              <w:pStyle w:val="a5"/>
              <w:spacing w:after="0" w:line="240" w:lineRule="auto"/>
              <w:ind w:left="0"/>
              <w:jc w:val="center"/>
            </w:pPr>
            <w:r>
              <w:rPr>
                <w:noProof/>
                <w:lang w:eastAsia="ru-RU"/>
              </w:rPr>
              <w:pict>
                <v:shape id="Рисунок 6" o:spid="_x0000_i1027" type="#_x0000_t75" alt="http://www.hermitagemuseum.org/images/1/5/152458.s.jpg" style="width:136.5pt;height:106.5pt;visibility:visible">
                  <v:imagedata r:id="rId10" o:title=""/>
                </v:shape>
              </w:pict>
            </w:r>
          </w:p>
        </w:tc>
      </w:tr>
      <w:tr w:rsidR="002E316B" w:rsidRPr="00D866ED" w:rsidTr="00D866ED">
        <w:tc>
          <w:tcPr>
            <w:tcW w:w="4001" w:type="dxa"/>
          </w:tcPr>
          <w:p w:rsidR="002E316B" w:rsidRPr="00D866ED" w:rsidRDefault="002E316B" w:rsidP="00D866ED">
            <w:pPr>
              <w:pStyle w:val="a5"/>
              <w:spacing w:after="0" w:line="240" w:lineRule="auto"/>
              <w:ind w:left="0"/>
              <w:jc w:val="center"/>
              <w:rPr>
                <w:sz w:val="18"/>
                <w:szCs w:val="18"/>
              </w:rPr>
            </w:pPr>
            <w:r w:rsidRPr="00D866ED">
              <w:rPr>
                <w:sz w:val="18"/>
                <w:szCs w:val="18"/>
              </w:rPr>
              <w:t>Плафон (роспись потолка) «Жертвопр</w:t>
            </w:r>
            <w:r w:rsidRPr="00D866ED">
              <w:rPr>
                <w:sz w:val="18"/>
                <w:szCs w:val="18"/>
              </w:rPr>
              <w:t>и</w:t>
            </w:r>
            <w:r w:rsidRPr="00D866ED">
              <w:rPr>
                <w:sz w:val="18"/>
                <w:szCs w:val="18"/>
              </w:rPr>
              <w:t xml:space="preserve">ношение </w:t>
            </w:r>
            <w:proofErr w:type="spellStart"/>
            <w:r w:rsidRPr="00D866ED">
              <w:rPr>
                <w:sz w:val="18"/>
                <w:szCs w:val="18"/>
              </w:rPr>
              <w:t>Ифигении</w:t>
            </w:r>
            <w:proofErr w:type="spellEnd"/>
            <w:r w:rsidRPr="00D866ED">
              <w:rPr>
                <w:sz w:val="18"/>
                <w:szCs w:val="18"/>
              </w:rPr>
              <w:t>», Аванзал</w:t>
            </w:r>
          </w:p>
        </w:tc>
        <w:tc>
          <w:tcPr>
            <w:tcW w:w="2837" w:type="dxa"/>
          </w:tcPr>
          <w:p w:rsidR="002E316B" w:rsidRPr="00D866ED" w:rsidRDefault="002E316B" w:rsidP="00D866ED">
            <w:pPr>
              <w:pStyle w:val="a5"/>
              <w:spacing w:after="0" w:line="240" w:lineRule="auto"/>
              <w:ind w:left="0"/>
              <w:jc w:val="center"/>
              <w:rPr>
                <w:sz w:val="18"/>
                <w:szCs w:val="18"/>
              </w:rPr>
            </w:pPr>
            <w:r w:rsidRPr="00D866ED">
              <w:rPr>
                <w:sz w:val="18"/>
                <w:szCs w:val="18"/>
              </w:rPr>
              <w:t>Настенная роспись «Жертв</w:t>
            </w:r>
            <w:r w:rsidRPr="00D866ED">
              <w:rPr>
                <w:sz w:val="18"/>
                <w:szCs w:val="18"/>
              </w:rPr>
              <w:t>о</w:t>
            </w:r>
            <w:r w:rsidRPr="00D866ED">
              <w:rPr>
                <w:sz w:val="18"/>
                <w:szCs w:val="18"/>
              </w:rPr>
              <w:t xml:space="preserve">приношение </w:t>
            </w:r>
            <w:proofErr w:type="spellStart"/>
            <w:r w:rsidRPr="00D866ED">
              <w:rPr>
                <w:sz w:val="18"/>
                <w:szCs w:val="18"/>
              </w:rPr>
              <w:t>Ифигении</w:t>
            </w:r>
            <w:proofErr w:type="spellEnd"/>
            <w:r w:rsidRPr="00D866ED">
              <w:rPr>
                <w:sz w:val="18"/>
                <w:szCs w:val="18"/>
              </w:rPr>
              <w:t>», Гал</w:t>
            </w:r>
            <w:r w:rsidRPr="00D866ED">
              <w:rPr>
                <w:sz w:val="18"/>
                <w:szCs w:val="18"/>
              </w:rPr>
              <w:t>е</w:t>
            </w:r>
            <w:r w:rsidRPr="00D866ED">
              <w:rPr>
                <w:sz w:val="18"/>
                <w:szCs w:val="18"/>
              </w:rPr>
              <w:t>рея истории древней живописи</w:t>
            </w:r>
          </w:p>
        </w:tc>
        <w:tc>
          <w:tcPr>
            <w:tcW w:w="2013" w:type="dxa"/>
          </w:tcPr>
          <w:p w:rsidR="002E316B" w:rsidRPr="00D866ED" w:rsidRDefault="002E316B" w:rsidP="00D866ED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 w:rsidRPr="00D866ED">
              <w:rPr>
                <w:sz w:val="18"/>
                <w:szCs w:val="18"/>
              </w:rPr>
              <w:t>Камея «</w:t>
            </w:r>
            <w:proofErr w:type="spellStart"/>
            <w:r w:rsidRPr="00D866ED">
              <w:rPr>
                <w:sz w:val="18"/>
                <w:szCs w:val="18"/>
              </w:rPr>
              <w:t>Ифигения</w:t>
            </w:r>
            <w:proofErr w:type="spellEnd"/>
            <w:r w:rsidRPr="00D866ED">
              <w:rPr>
                <w:sz w:val="18"/>
                <w:szCs w:val="18"/>
              </w:rPr>
              <w:t xml:space="preserve"> в Тавриде с Ор</w:t>
            </w:r>
            <w:r w:rsidRPr="00D866ED">
              <w:rPr>
                <w:sz w:val="18"/>
                <w:szCs w:val="18"/>
              </w:rPr>
              <w:t>е</w:t>
            </w:r>
            <w:r w:rsidRPr="00D866ED">
              <w:rPr>
                <w:sz w:val="18"/>
                <w:szCs w:val="18"/>
              </w:rPr>
              <w:t>стом и Пиладом»</w:t>
            </w:r>
          </w:p>
          <w:p w:rsidR="002E316B" w:rsidRPr="00D866ED" w:rsidRDefault="002E316B" w:rsidP="00D866ED">
            <w:pPr>
              <w:pStyle w:val="a5"/>
              <w:spacing w:after="0" w:line="240" w:lineRule="auto"/>
              <w:ind w:left="0"/>
              <w:jc w:val="center"/>
              <w:rPr>
                <w:sz w:val="18"/>
                <w:szCs w:val="18"/>
              </w:rPr>
            </w:pPr>
          </w:p>
        </w:tc>
      </w:tr>
      <w:tr w:rsidR="002E316B" w:rsidRPr="00D866ED" w:rsidTr="00D866ED">
        <w:tc>
          <w:tcPr>
            <w:tcW w:w="4001" w:type="dxa"/>
          </w:tcPr>
          <w:p w:rsidR="002E316B" w:rsidRPr="00D866ED" w:rsidRDefault="007E4362" w:rsidP="00D866ED">
            <w:pPr>
              <w:pStyle w:val="a5"/>
              <w:spacing w:after="0" w:line="240" w:lineRule="auto"/>
              <w:ind w:left="0"/>
              <w:jc w:val="center"/>
            </w:pPr>
            <w:r>
              <w:rPr>
                <w:noProof/>
                <w:lang w:eastAsia="ru-RU"/>
              </w:rPr>
              <w:pict>
                <v:shape id="Рисунок 8" o:spid="_x0000_i1028" type="#_x0000_t75" alt="http://www.hermitagemuseum.org/images/7/9/790.s.jpg" style="width:84pt;height:133.5pt;visibility:visible">
                  <v:imagedata r:id="rId11" o:title=""/>
                </v:shape>
              </w:pict>
            </w:r>
          </w:p>
        </w:tc>
        <w:tc>
          <w:tcPr>
            <w:tcW w:w="2837" w:type="dxa"/>
          </w:tcPr>
          <w:p w:rsidR="002E316B" w:rsidRPr="00D866ED" w:rsidRDefault="007E4362" w:rsidP="00D866ED">
            <w:pPr>
              <w:pStyle w:val="a5"/>
              <w:spacing w:after="0" w:line="240" w:lineRule="auto"/>
              <w:ind w:left="0"/>
              <w:jc w:val="center"/>
            </w:pPr>
            <w:r>
              <w:rPr>
                <w:noProof/>
                <w:lang w:eastAsia="ru-RU"/>
              </w:rPr>
              <w:pict>
                <v:shape id="Рисунок 4" o:spid="_x0000_i1029" type="#_x0000_t75" style="width:76.5pt;height:136.5pt;visibility:visible">
                  <v:imagedata r:id="rId12" o:title=""/>
                </v:shape>
              </w:pict>
            </w:r>
          </w:p>
        </w:tc>
        <w:tc>
          <w:tcPr>
            <w:tcW w:w="2013" w:type="dxa"/>
          </w:tcPr>
          <w:p w:rsidR="002E316B" w:rsidRPr="00D866ED" w:rsidRDefault="007E4362" w:rsidP="00D866ED">
            <w:pPr>
              <w:pStyle w:val="a5"/>
              <w:spacing w:after="0" w:line="240" w:lineRule="auto"/>
              <w:ind w:left="0"/>
              <w:jc w:val="center"/>
            </w:pPr>
            <w:r>
              <w:rPr>
                <w:noProof/>
                <w:lang w:eastAsia="ru-RU"/>
              </w:rPr>
              <w:pict>
                <v:shape id="Рисунок 7" o:spid="_x0000_i1030" type="#_x0000_t75" style="width:88.5pt;height:129.75pt;visibility:visible">
                  <v:imagedata r:id="rId13" o:title=""/>
                </v:shape>
              </w:pict>
            </w:r>
          </w:p>
        </w:tc>
      </w:tr>
      <w:tr w:rsidR="002E316B" w:rsidRPr="00D866ED" w:rsidTr="00D866ED">
        <w:tc>
          <w:tcPr>
            <w:tcW w:w="4001" w:type="dxa"/>
          </w:tcPr>
          <w:p w:rsidR="002E316B" w:rsidRPr="00D866ED" w:rsidRDefault="002E316B" w:rsidP="00D866ED">
            <w:pPr>
              <w:pStyle w:val="a5"/>
              <w:spacing w:after="0" w:line="240" w:lineRule="auto"/>
              <w:ind w:left="0"/>
              <w:jc w:val="center"/>
              <w:rPr>
                <w:sz w:val="18"/>
                <w:szCs w:val="18"/>
              </w:rPr>
            </w:pPr>
            <w:r w:rsidRPr="00D866ED">
              <w:rPr>
                <w:sz w:val="18"/>
                <w:szCs w:val="18"/>
              </w:rPr>
              <w:t xml:space="preserve">Мраморная ваза «Жертвоприношение </w:t>
            </w:r>
            <w:proofErr w:type="spellStart"/>
            <w:r w:rsidRPr="00D866ED">
              <w:rPr>
                <w:sz w:val="18"/>
                <w:szCs w:val="18"/>
              </w:rPr>
              <w:t>Ифигении</w:t>
            </w:r>
            <w:proofErr w:type="spellEnd"/>
            <w:r w:rsidRPr="00D866ED">
              <w:rPr>
                <w:sz w:val="18"/>
                <w:szCs w:val="18"/>
              </w:rPr>
              <w:t>», Зал Юпитера</w:t>
            </w:r>
          </w:p>
        </w:tc>
        <w:tc>
          <w:tcPr>
            <w:tcW w:w="2837" w:type="dxa"/>
          </w:tcPr>
          <w:p w:rsidR="002E316B" w:rsidRPr="00D866ED" w:rsidRDefault="002E316B" w:rsidP="00D866ED">
            <w:pPr>
              <w:pStyle w:val="a5"/>
              <w:spacing w:after="0" w:line="240" w:lineRule="auto"/>
              <w:ind w:left="0"/>
              <w:jc w:val="center"/>
              <w:rPr>
                <w:sz w:val="18"/>
                <w:szCs w:val="18"/>
              </w:rPr>
            </w:pPr>
            <w:r w:rsidRPr="00D866ED">
              <w:rPr>
                <w:sz w:val="18"/>
                <w:szCs w:val="18"/>
              </w:rPr>
              <w:t xml:space="preserve">Орест, брат </w:t>
            </w:r>
            <w:proofErr w:type="spellStart"/>
            <w:r w:rsidRPr="00D866ED">
              <w:rPr>
                <w:sz w:val="18"/>
                <w:szCs w:val="18"/>
              </w:rPr>
              <w:t>Ифигении</w:t>
            </w:r>
            <w:proofErr w:type="spellEnd"/>
            <w:r w:rsidRPr="00D866ED">
              <w:rPr>
                <w:sz w:val="18"/>
                <w:szCs w:val="18"/>
              </w:rPr>
              <w:t>, и его друг Пилад, Иорданская гал</w:t>
            </w:r>
            <w:r w:rsidRPr="00D866ED">
              <w:rPr>
                <w:sz w:val="18"/>
                <w:szCs w:val="18"/>
              </w:rPr>
              <w:t>е</w:t>
            </w:r>
            <w:r w:rsidRPr="00D866ED">
              <w:rPr>
                <w:sz w:val="18"/>
                <w:szCs w:val="18"/>
              </w:rPr>
              <w:t>рея</w:t>
            </w:r>
          </w:p>
        </w:tc>
        <w:tc>
          <w:tcPr>
            <w:tcW w:w="2013" w:type="dxa"/>
          </w:tcPr>
          <w:p w:rsidR="002E316B" w:rsidRPr="00D866ED" w:rsidRDefault="002E316B" w:rsidP="00D866ED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 w:rsidRPr="00D866ED">
              <w:rPr>
                <w:sz w:val="18"/>
                <w:szCs w:val="18"/>
              </w:rPr>
              <w:t xml:space="preserve">Амфора «Бегство </w:t>
            </w:r>
            <w:proofErr w:type="spellStart"/>
            <w:r w:rsidRPr="00D866ED">
              <w:rPr>
                <w:sz w:val="18"/>
                <w:szCs w:val="18"/>
              </w:rPr>
              <w:t>Ифигении</w:t>
            </w:r>
            <w:proofErr w:type="spellEnd"/>
            <w:r w:rsidRPr="00D866ED">
              <w:rPr>
                <w:sz w:val="18"/>
                <w:szCs w:val="18"/>
              </w:rPr>
              <w:t>, Ор</w:t>
            </w:r>
            <w:r w:rsidRPr="00D866ED">
              <w:rPr>
                <w:sz w:val="18"/>
                <w:szCs w:val="18"/>
              </w:rPr>
              <w:t>е</w:t>
            </w:r>
            <w:r w:rsidRPr="00D866ED">
              <w:rPr>
                <w:sz w:val="18"/>
                <w:szCs w:val="18"/>
              </w:rPr>
              <w:t xml:space="preserve">ста и Пилада из храма Артемиды Таврической», </w:t>
            </w:r>
            <w:proofErr w:type="spellStart"/>
            <w:r w:rsidRPr="00D866ED">
              <w:rPr>
                <w:sz w:val="18"/>
                <w:szCs w:val="18"/>
              </w:rPr>
              <w:t>Двадцатиколонный</w:t>
            </w:r>
            <w:proofErr w:type="spellEnd"/>
            <w:r w:rsidRPr="00D866ED">
              <w:rPr>
                <w:sz w:val="18"/>
                <w:szCs w:val="18"/>
              </w:rPr>
              <w:t xml:space="preserve"> зал</w:t>
            </w:r>
          </w:p>
        </w:tc>
      </w:tr>
    </w:tbl>
    <w:p w:rsidR="002E316B" w:rsidRPr="00AA7BEC" w:rsidRDefault="002E316B" w:rsidP="000E3F7E">
      <w:pPr>
        <w:pStyle w:val="a5"/>
      </w:pPr>
    </w:p>
    <w:p w:rsidR="002E316B" w:rsidRDefault="002E316B" w:rsidP="00FC1B24">
      <w:pPr>
        <w:pStyle w:val="a5"/>
        <w:widowControl w:val="0"/>
        <w:numPr>
          <w:ilvl w:val="0"/>
          <w:numId w:val="1"/>
        </w:numPr>
        <w:ind w:left="714" w:hanging="357"/>
        <w:jc w:val="both"/>
      </w:pPr>
      <w:r w:rsidRPr="00822FEA">
        <w:rPr>
          <w:b/>
        </w:rPr>
        <w:t>Волшебный мир театра</w:t>
      </w:r>
      <w:r>
        <w:t>. Мифологические истории нередко становятся основой театральных постановок. Сколько существует Зимний дворец, столько в его театре ставятся спектакли. Сн</w:t>
      </w:r>
      <w:r>
        <w:t>а</w:t>
      </w:r>
      <w:r>
        <w:t>чала «Оперный дом» Зимнего дворца располагался в угловой части, выходящей на Адмира</w:t>
      </w:r>
      <w:r>
        <w:t>л</w:t>
      </w:r>
      <w:r>
        <w:t xml:space="preserve">тейство и нынешнюю Дворцовую площадь. Дворец перестраивался, перестраивался и театр. В </w:t>
      </w:r>
      <w:r>
        <w:rPr>
          <w:lang w:eastAsia="zh-CN"/>
        </w:rPr>
        <w:lastRenderedPageBreak/>
        <w:t>1754 году императрица Елизавета Петровна утвердила проект Зимнего дворца Б.Ф. Растрелли, а проект внутреннего устройства театра разработал известный театральный де</w:t>
      </w:r>
      <w:r w:rsidR="001A4FDE">
        <w:rPr>
          <w:lang w:eastAsia="zh-CN"/>
        </w:rPr>
        <w:t xml:space="preserve">коратор Джузеппе </w:t>
      </w:r>
      <w:proofErr w:type="spellStart"/>
      <w:r w:rsidR="001A4FDE">
        <w:rPr>
          <w:lang w:eastAsia="zh-CN"/>
        </w:rPr>
        <w:t>Валериани</w:t>
      </w:r>
      <w:proofErr w:type="spellEnd"/>
      <w:r w:rsidR="001A4FDE">
        <w:rPr>
          <w:lang w:eastAsia="zh-CN"/>
        </w:rPr>
        <w:t xml:space="preserve">.  С </w:t>
      </w:r>
      <w:r>
        <w:rPr>
          <w:lang w:eastAsia="zh-CN"/>
        </w:rPr>
        <w:t xml:space="preserve">1763 года при Екатерине </w:t>
      </w:r>
      <w:r>
        <w:rPr>
          <w:lang w:val="en-US" w:eastAsia="zh-CN"/>
        </w:rPr>
        <w:t>II</w:t>
      </w:r>
      <w:r>
        <w:rPr>
          <w:lang w:eastAsia="zh-CN"/>
        </w:rPr>
        <w:t xml:space="preserve"> </w:t>
      </w:r>
      <w:r w:rsidR="001A4FDE">
        <w:rPr>
          <w:lang w:eastAsia="zh-CN"/>
        </w:rPr>
        <w:t xml:space="preserve">в построенном театре ставились </w:t>
      </w:r>
      <w:r>
        <w:rPr>
          <w:lang w:eastAsia="zh-CN"/>
        </w:rPr>
        <w:t xml:space="preserve">оперы и балеты знаменитых европейских композиторов, многие из которых обращались  к сюжетам из мифов Древней Греции. Например, </w:t>
      </w:r>
      <w:proofErr w:type="spellStart"/>
      <w:r>
        <w:rPr>
          <w:lang w:eastAsia="zh-CN"/>
        </w:rPr>
        <w:t>Бальдассаре</w:t>
      </w:r>
      <w:proofErr w:type="spellEnd"/>
      <w:r>
        <w:rPr>
          <w:lang w:eastAsia="zh-CN"/>
        </w:rPr>
        <w:t xml:space="preserve"> </w:t>
      </w:r>
      <w:proofErr w:type="spellStart"/>
      <w:r>
        <w:rPr>
          <w:lang w:eastAsia="zh-CN"/>
        </w:rPr>
        <w:t>Галуппи</w:t>
      </w:r>
      <w:proofErr w:type="spellEnd"/>
      <w:r>
        <w:rPr>
          <w:lang w:eastAsia="zh-CN"/>
        </w:rPr>
        <w:t xml:space="preserve"> - «</w:t>
      </w:r>
      <w:proofErr w:type="spellStart"/>
      <w:r>
        <w:rPr>
          <w:lang w:eastAsia="zh-CN"/>
        </w:rPr>
        <w:t>Ифигения</w:t>
      </w:r>
      <w:proofErr w:type="spellEnd"/>
      <w:r>
        <w:rPr>
          <w:lang w:eastAsia="zh-CN"/>
        </w:rPr>
        <w:t xml:space="preserve"> в Тавриде», </w:t>
      </w:r>
      <w:proofErr w:type="spellStart"/>
      <w:r>
        <w:rPr>
          <w:lang w:eastAsia="zh-CN"/>
        </w:rPr>
        <w:t>Винче</w:t>
      </w:r>
      <w:r>
        <w:rPr>
          <w:lang w:eastAsia="zh-CN"/>
        </w:rPr>
        <w:t>н</w:t>
      </w:r>
      <w:r>
        <w:rPr>
          <w:lang w:eastAsia="zh-CN"/>
        </w:rPr>
        <w:t>цо</w:t>
      </w:r>
      <w:proofErr w:type="spellEnd"/>
      <w:r>
        <w:rPr>
          <w:lang w:eastAsia="zh-CN"/>
        </w:rPr>
        <w:t xml:space="preserve"> </w:t>
      </w:r>
      <w:proofErr w:type="spellStart"/>
      <w:r>
        <w:rPr>
          <w:lang w:eastAsia="zh-CN"/>
        </w:rPr>
        <w:t>Манфредини</w:t>
      </w:r>
      <w:proofErr w:type="spellEnd"/>
      <w:r>
        <w:rPr>
          <w:lang w:eastAsia="zh-CN"/>
        </w:rPr>
        <w:t xml:space="preserve"> - «Амур и Психея», Джованни </w:t>
      </w:r>
      <w:proofErr w:type="spellStart"/>
      <w:r>
        <w:rPr>
          <w:lang w:eastAsia="zh-CN"/>
        </w:rPr>
        <w:t>Паизиелло</w:t>
      </w:r>
      <w:proofErr w:type="spellEnd"/>
      <w:r>
        <w:rPr>
          <w:lang w:eastAsia="zh-CN"/>
        </w:rPr>
        <w:t xml:space="preserve"> - «Ахилл». Известна любовь Екат</w:t>
      </w:r>
      <w:r>
        <w:rPr>
          <w:lang w:eastAsia="zh-CN"/>
        </w:rPr>
        <w:t>е</w:t>
      </w:r>
      <w:r>
        <w:rPr>
          <w:lang w:eastAsia="zh-CN"/>
        </w:rPr>
        <w:t>рины к античности. Не случайно по ее указу создается настоящий амфитеатр вблизи дворца – Эрмитажный театр, существующий и сегодня. Сочините свою сценографию спектакля для Ек</w:t>
      </w:r>
      <w:r>
        <w:rPr>
          <w:lang w:eastAsia="zh-CN"/>
        </w:rPr>
        <w:t>а</w:t>
      </w:r>
      <w:r>
        <w:rPr>
          <w:lang w:eastAsia="zh-CN"/>
        </w:rPr>
        <w:t xml:space="preserve">терины </w:t>
      </w:r>
      <w:r>
        <w:rPr>
          <w:lang w:val="en-US" w:eastAsia="zh-CN"/>
        </w:rPr>
        <w:t>II</w:t>
      </w:r>
      <w:r>
        <w:t xml:space="preserve">, изобразите декорации, костюмы героев вашего варианта спектакля, придумайте </w:t>
      </w:r>
      <w:proofErr w:type="spellStart"/>
      <w:r>
        <w:t>машинерию</w:t>
      </w:r>
      <w:proofErr w:type="spellEnd"/>
      <w:r>
        <w:t xml:space="preserve"> для волшебных превращений и полетов. </w:t>
      </w:r>
    </w:p>
    <w:p w:rsidR="002E316B" w:rsidRPr="005341D6" w:rsidRDefault="002E316B" w:rsidP="005341D6">
      <w:pPr>
        <w:spacing w:after="0" w:line="240" w:lineRule="auto"/>
        <w:ind w:left="5954"/>
        <w:jc w:val="both"/>
        <w:rPr>
          <w:sz w:val="18"/>
          <w:szCs w:val="18"/>
        </w:rPr>
      </w:pPr>
      <w:r>
        <w:rPr>
          <w:sz w:val="18"/>
          <w:szCs w:val="18"/>
        </w:rPr>
        <w:t>«</w:t>
      </w:r>
      <w:r w:rsidRPr="005341D6">
        <w:rPr>
          <w:sz w:val="18"/>
          <w:szCs w:val="18"/>
        </w:rPr>
        <w:t xml:space="preserve">В широком пурпуре Авроры </w:t>
      </w:r>
    </w:p>
    <w:p w:rsidR="002E316B" w:rsidRPr="005341D6" w:rsidRDefault="002E316B" w:rsidP="005341D6">
      <w:pPr>
        <w:spacing w:after="0" w:line="240" w:lineRule="auto"/>
        <w:ind w:left="5954"/>
        <w:jc w:val="both"/>
        <w:rPr>
          <w:sz w:val="18"/>
          <w:szCs w:val="18"/>
        </w:rPr>
      </w:pPr>
      <w:r w:rsidRPr="005341D6">
        <w:rPr>
          <w:sz w:val="18"/>
          <w:szCs w:val="18"/>
        </w:rPr>
        <w:t xml:space="preserve">Восходит солнце. Предо мной </w:t>
      </w:r>
    </w:p>
    <w:p w:rsidR="002E316B" w:rsidRPr="005341D6" w:rsidRDefault="002E316B" w:rsidP="005341D6">
      <w:pPr>
        <w:spacing w:after="0" w:line="240" w:lineRule="auto"/>
        <w:ind w:left="5954"/>
        <w:jc w:val="both"/>
        <w:rPr>
          <w:sz w:val="18"/>
          <w:szCs w:val="18"/>
        </w:rPr>
      </w:pPr>
      <w:r w:rsidRPr="005341D6">
        <w:rPr>
          <w:sz w:val="18"/>
          <w:szCs w:val="18"/>
        </w:rPr>
        <w:t xml:space="preserve">Тавриды радужные горы </w:t>
      </w:r>
    </w:p>
    <w:p w:rsidR="002E316B" w:rsidRPr="005341D6" w:rsidRDefault="002E316B" w:rsidP="005341D6">
      <w:pPr>
        <w:spacing w:after="0" w:line="240" w:lineRule="auto"/>
        <w:ind w:left="5954"/>
        <w:jc w:val="both"/>
        <w:rPr>
          <w:sz w:val="18"/>
          <w:szCs w:val="18"/>
        </w:rPr>
      </w:pPr>
      <w:r w:rsidRPr="005341D6">
        <w:rPr>
          <w:sz w:val="18"/>
          <w:szCs w:val="18"/>
        </w:rPr>
        <w:t>Волшебной строятся стеной</w:t>
      </w:r>
      <w:r>
        <w:rPr>
          <w:sz w:val="18"/>
          <w:szCs w:val="18"/>
        </w:rPr>
        <w:t>»</w:t>
      </w:r>
      <w:r w:rsidRPr="005341D6">
        <w:rPr>
          <w:sz w:val="18"/>
          <w:szCs w:val="18"/>
        </w:rPr>
        <w:t>.</w:t>
      </w:r>
    </w:p>
    <w:p w:rsidR="002E316B" w:rsidRPr="005341D6" w:rsidRDefault="002E316B" w:rsidP="005341D6">
      <w:pPr>
        <w:spacing w:after="0" w:line="240" w:lineRule="auto"/>
        <w:ind w:left="5954"/>
        <w:jc w:val="both"/>
        <w:rPr>
          <w:sz w:val="18"/>
          <w:szCs w:val="18"/>
        </w:rPr>
      </w:pPr>
    </w:p>
    <w:p w:rsidR="002E316B" w:rsidRPr="005341D6" w:rsidRDefault="002E316B" w:rsidP="005341D6">
      <w:pPr>
        <w:spacing w:after="0" w:line="240" w:lineRule="auto"/>
        <w:ind w:left="5954"/>
        <w:jc w:val="both"/>
        <w:rPr>
          <w:sz w:val="18"/>
          <w:szCs w:val="18"/>
        </w:rPr>
      </w:pPr>
      <w:r w:rsidRPr="005341D6">
        <w:rPr>
          <w:sz w:val="18"/>
          <w:szCs w:val="18"/>
        </w:rPr>
        <w:t>В.Г. Бенедиктов</w:t>
      </w:r>
    </w:p>
    <w:p w:rsidR="002E316B" w:rsidRDefault="002E316B" w:rsidP="005341D6">
      <w:pPr>
        <w:pStyle w:val="a5"/>
        <w:jc w:val="both"/>
      </w:pPr>
    </w:p>
    <w:tbl>
      <w:tblPr>
        <w:tblW w:w="0" w:type="auto"/>
        <w:tblInd w:w="720" w:type="dxa"/>
        <w:tblLook w:val="00A0" w:firstRow="1" w:lastRow="0" w:firstColumn="1" w:lastColumn="0" w:noHBand="0" w:noVBand="0"/>
      </w:tblPr>
      <w:tblGrid>
        <w:gridCol w:w="4911"/>
        <w:gridCol w:w="4223"/>
      </w:tblGrid>
      <w:tr w:rsidR="002E316B" w:rsidRPr="00D866ED" w:rsidTr="00D866ED">
        <w:tc>
          <w:tcPr>
            <w:tcW w:w="4911" w:type="dxa"/>
          </w:tcPr>
          <w:p w:rsidR="002E316B" w:rsidRPr="00D866ED" w:rsidRDefault="007E4362" w:rsidP="00D866ED">
            <w:pPr>
              <w:pStyle w:val="a5"/>
              <w:spacing w:after="0" w:line="240" w:lineRule="auto"/>
              <w:ind w:left="0"/>
              <w:jc w:val="both"/>
            </w:pPr>
            <w:r>
              <w:rPr>
                <w:noProof/>
                <w:lang w:eastAsia="ru-RU"/>
              </w:rPr>
              <w:pict>
                <v:shape id="Рисунок 5" o:spid="_x0000_i1031" type="#_x0000_t75" alt="ÐÐ°ÑÑÐ¸Ð½ÐºÐ¸ Ð¿Ð¾ Ð·Ð°Ð¿ÑÐ¾ÑÑ ÑÐ°Ð²ÑÐ¸Ð´Ð° Ð³ÑÐµÑÐµÑÐºÐ°Ñ ÐºÐ¾Ð»Ð¾Ð½Ð¸Ñ" style="width:215.25pt;height:167.25pt;visibility:visible">
                  <v:imagedata r:id="rId14" o:title="" croptop="1361f" cropbottom="9719f" cropleft="10156f" cropright="5587f"/>
                </v:shape>
              </w:pict>
            </w:r>
          </w:p>
        </w:tc>
        <w:tc>
          <w:tcPr>
            <w:tcW w:w="4223" w:type="dxa"/>
          </w:tcPr>
          <w:p w:rsidR="002E316B" w:rsidRPr="00D866ED" w:rsidRDefault="007E4362" w:rsidP="00D866ED">
            <w:pPr>
              <w:pStyle w:val="a5"/>
              <w:spacing w:after="0" w:line="240" w:lineRule="auto"/>
              <w:ind w:left="0"/>
              <w:jc w:val="both"/>
            </w:pPr>
            <w:r>
              <w:rPr>
                <w:noProof/>
                <w:lang w:eastAsia="ru-RU"/>
              </w:rPr>
              <w:pict>
                <v:shape id="Рисунок 10" o:spid="_x0000_i1032" type="#_x0000_t75" alt="https://upload.wikimedia.org/wikipedia/ru/5/5d/Tavricheskaya_gubernia.png" style="width:195.75pt;height:167.25pt;visibility:visible">
                  <v:imagedata r:id="rId15" o:title=""/>
                </v:shape>
              </w:pict>
            </w:r>
          </w:p>
        </w:tc>
      </w:tr>
      <w:tr w:rsidR="002E316B" w:rsidRPr="00D866ED" w:rsidTr="00D866ED">
        <w:tc>
          <w:tcPr>
            <w:tcW w:w="4911" w:type="dxa"/>
          </w:tcPr>
          <w:p w:rsidR="002E316B" w:rsidRPr="00D866ED" w:rsidRDefault="002E316B" w:rsidP="00D866ED">
            <w:pPr>
              <w:pStyle w:val="a5"/>
              <w:spacing w:after="0" w:line="240" w:lineRule="auto"/>
              <w:ind w:left="0"/>
              <w:jc w:val="both"/>
            </w:pPr>
            <w:r w:rsidRPr="00D866ED">
              <w:t xml:space="preserve">Греческие города в Северном Причерноморье </w:t>
            </w:r>
          </w:p>
          <w:p w:rsidR="002E316B" w:rsidRPr="00D866ED" w:rsidRDefault="002E316B" w:rsidP="00D866ED">
            <w:pPr>
              <w:pStyle w:val="a5"/>
              <w:spacing w:after="0" w:line="240" w:lineRule="auto"/>
              <w:ind w:left="0"/>
              <w:jc w:val="both"/>
            </w:pPr>
            <w:r w:rsidRPr="00D866ED">
              <w:t>в античности</w:t>
            </w:r>
          </w:p>
        </w:tc>
        <w:tc>
          <w:tcPr>
            <w:tcW w:w="4223" w:type="dxa"/>
          </w:tcPr>
          <w:p w:rsidR="002E316B" w:rsidRPr="00D866ED" w:rsidRDefault="002E316B" w:rsidP="00D866ED">
            <w:pPr>
              <w:pStyle w:val="a5"/>
              <w:spacing w:after="0" w:line="240" w:lineRule="auto"/>
              <w:ind w:left="0"/>
              <w:jc w:val="both"/>
            </w:pPr>
            <w:r w:rsidRPr="00D866ED">
              <w:t>Современная карта полуострова Крым</w:t>
            </w:r>
          </w:p>
        </w:tc>
      </w:tr>
    </w:tbl>
    <w:p w:rsidR="002E316B" w:rsidRDefault="002E316B" w:rsidP="00B174A7">
      <w:pPr>
        <w:pStyle w:val="a5"/>
        <w:jc w:val="both"/>
      </w:pPr>
    </w:p>
    <w:p w:rsidR="002E316B" w:rsidRDefault="002E316B" w:rsidP="007D291A">
      <w:pPr>
        <w:pStyle w:val="a5"/>
        <w:numPr>
          <w:ilvl w:val="0"/>
          <w:numId w:val="1"/>
        </w:numPr>
        <w:jc w:val="both"/>
      </w:pPr>
      <w:r w:rsidRPr="00822FEA">
        <w:rPr>
          <w:b/>
        </w:rPr>
        <w:t>Таврида в Эрмитаже</w:t>
      </w:r>
      <w:r w:rsidRPr="00502CE5">
        <w:t>.</w:t>
      </w:r>
      <w:r w:rsidR="001A4FDE">
        <w:t xml:space="preserve"> Тавридой </w:t>
      </w:r>
      <w:r>
        <w:t>греки называли</w:t>
      </w:r>
      <w:r w:rsidR="001A4FDE">
        <w:t xml:space="preserve"> далекий</w:t>
      </w:r>
      <w:r>
        <w:t xml:space="preserve"> Крымский полуостров. Еще в </w:t>
      </w:r>
      <w:r>
        <w:rPr>
          <w:lang w:val="en-US"/>
        </w:rPr>
        <w:t>IV</w:t>
      </w:r>
      <w:r>
        <w:t xml:space="preserve"> веке до нашей эры на побережье полуострова греки основали свои торговые порты. В </w:t>
      </w:r>
      <w:r>
        <w:rPr>
          <w:lang w:val="en-US"/>
        </w:rPr>
        <w:t>XVIII</w:t>
      </w:r>
      <w:r w:rsidRPr="00167BBD">
        <w:t xml:space="preserve"> </w:t>
      </w:r>
      <w:r>
        <w:t xml:space="preserve">веке власть над полуостровом принадлежала крымскому хану, а при Екатерине </w:t>
      </w:r>
      <w:r>
        <w:rPr>
          <w:lang w:val="en-US"/>
        </w:rPr>
        <w:t>II</w:t>
      </w:r>
      <w:r>
        <w:t xml:space="preserve"> Крым был пр</w:t>
      </w:r>
      <w:r>
        <w:t>и</w:t>
      </w:r>
      <w:r>
        <w:t>соединен к России. Через несколько лет после просмотра оперы «</w:t>
      </w:r>
      <w:proofErr w:type="spellStart"/>
      <w:r>
        <w:t>Ифигения</w:t>
      </w:r>
      <w:proofErr w:type="spellEnd"/>
      <w:r>
        <w:t xml:space="preserve"> в Тавриде» Ек</w:t>
      </w:r>
      <w:r>
        <w:t>а</w:t>
      </w:r>
      <w:r>
        <w:t xml:space="preserve">терина </w:t>
      </w:r>
      <w:r w:rsidRPr="007D291A">
        <w:rPr>
          <w:lang w:val="en-US"/>
        </w:rPr>
        <w:t>II</w:t>
      </w:r>
      <w:r w:rsidRPr="000802C1">
        <w:t xml:space="preserve"> </w:t>
      </w:r>
      <w:r>
        <w:t>ступила на землю Тавриды, и Потемкин Таврический устроил царице в Крыму ск</w:t>
      </w:r>
      <w:r>
        <w:t>а</w:t>
      </w:r>
      <w:r>
        <w:t xml:space="preserve">зочный прием. Русские ученые и археологи изучали историю Крымского полуострова и его городов, бывших греческих колоний - Херсонеса, Нимфея, Пантикапея, </w:t>
      </w:r>
      <w:proofErr w:type="spellStart"/>
      <w:r>
        <w:t>Мирмекия</w:t>
      </w:r>
      <w:proofErr w:type="spellEnd"/>
      <w:r>
        <w:t>, а чудесные находки отправляли в императорский Эрмитаж. Они и сейчас хранятся здесь: самые ценные предметы из золота, найденные в степных крымских курганах, составляют гордость Золотой кладовой Эрмитажа. Возможно, какая-либо находка из Тавриды (Херсонеса, Нимфея, Пант</w:t>
      </w:r>
      <w:r>
        <w:t>и</w:t>
      </w:r>
      <w:r>
        <w:t>ка</w:t>
      </w:r>
      <w:r w:rsidR="001A4FDE">
        <w:t xml:space="preserve">пея, </w:t>
      </w:r>
      <w:proofErr w:type="spellStart"/>
      <w:r w:rsidR="001A4FDE">
        <w:t>Мирмекия</w:t>
      </w:r>
      <w:proofErr w:type="spellEnd"/>
      <w:r w:rsidR="001A4FDE">
        <w:t>) заинтересует вас,</w:t>
      </w:r>
      <w:r>
        <w:t xml:space="preserve"> и вы расскажете о ней в мультимедийной форме. Вы можете создать виртуальную карту Тавриды и нанести на нее места находок эрмитажных экспонатов. Вы можете попытаться представить и изобразить обстановку, в которой сущ</w:t>
      </w:r>
      <w:r>
        <w:t>е</w:t>
      </w:r>
      <w:r>
        <w:t>ствовал когда-то экспонат Эрмитажа (природное окружение, архитектура, интерьеры, ист</w:t>
      </w:r>
      <w:r>
        <w:t>о</w:t>
      </w:r>
      <w:r>
        <w:t>рические костюмы).</w:t>
      </w:r>
    </w:p>
    <w:p w:rsidR="002E316B" w:rsidRDefault="002E316B" w:rsidP="007D291A">
      <w:pPr>
        <w:pStyle w:val="a5"/>
        <w:numPr>
          <w:ilvl w:val="0"/>
          <w:numId w:val="1"/>
        </w:numPr>
        <w:jc w:val="both"/>
      </w:pPr>
      <w:r>
        <w:rPr>
          <w:b/>
        </w:rPr>
        <w:t>Мифические существа</w:t>
      </w:r>
      <w:r w:rsidRPr="005341D6">
        <w:t>.</w:t>
      </w:r>
      <w:r>
        <w:t xml:space="preserve"> </w:t>
      </w:r>
    </w:p>
    <w:p w:rsidR="002E316B" w:rsidRDefault="002E316B" w:rsidP="00716FD0">
      <w:pPr>
        <w:pStyle w:val="a5"/>
        <w:jc w:val="both"/>
      </w:pPr>
      <w:r w:rsidRPr="005341D6">
        <w:t>Северное Причерноморье для элл</w:t>
      </w:r>
      <w:r>
        <w:t>инов было краем света, пределом</w:t>
      </w:r>
      <w:r w:rsidRPr="005341D6">
        <w:t xml:space="preserve"> обитаемого мира —Ойкумены. Цивилизация пришла сюда с юга, из Средиземного моря, и первые разрозненные сведения об этом регионе встречаются в греческих мифах и героических поэмах VIII-VII веков </w:t>
      </w:r>
      <w:r w:rsidRPr="005341D6">
        <w:lastRenderedPageBreak/>
        <w:t xml:space="preserve">до нашей эры. </w:t>
      </w:r>
      <w:r>
        <w:t xml:space="preserve">Поэты Гесиод и Гомер, историк Геродот, географ </w:t>
      </w:r>
      <w:proofErr w:type="spellStart"/>
      <w:r>
        <w:t>Страбон</w:t>
      </w:r>
      <w:proofErr w:type="spellEnd"/>
      <w:r>
        <w:t xml:space="preserve"> уже тогда повеств</w:t>
      </w:r>
      <w:r>
        <w:t>о</w:t>
      </w:r>
      <w:r>
        <w:t>вали об эт</w:t>
      </w:r>
      <w:r w:rsidRPr="005341D6">
        <w:t>их землях.</w:t>
      </w:r>
      <w:r>
        <w:t xml:space="preserve"> </w:t>
      </w:r>
      <w:r w:rsidRPr="005341D6">
        <w:t>Северное Причерноморье очень пугало греков своим суровым</w:t>
      </w:r>
      <w:r>
        <w:t xml:space="preserve"> </w:t>
      </w:r>
      <w:r w:rsidRPr="005341D6">
        <w:t>клим</w:t>
      </w:r>
      <w:r w:rsidRPr="005341D6">
        <w:t>а</w:t>
      </w:r>
      <w:r w:rsidRPr="005341D6">
        <w:t>том</w:t>
      </w:r>
      <w:r>
        <w:t>, где «воздух наполнен перьями», и слухами о фантастических обитателях, среди которых скифская богиня - полудева-полузмея, крылатые грифоны с телом льва и головой орла, одн</w:t>
      </w:r>
      <w:r>
        <w:t>о</w:t>
      </w:r>
      <w:r>
        <w:t xml:space="preserve">глазые </w:t>
      </w:r>
      <w:proofErr w:type="spellStart"/>
      <w:r>
        <w:t>аримаспы</w:t>
      </w:r>
      <w:proofErr w:type="spellEnd"/>
      <w:r>
        <w:t xml:space="preserve">, люди с песьими головами, </w:t>
      </w:r>
      <w:proofErr w:type="spellStart"/>
      <w:r>
        <w:t>блемии</w:t>
      </w:r>
      <w:proofErr w:type="spellEnd"/>
      <w:r>
        <w:t xml:space="preserve"> – безголовые люди с лицом на животе.  Придумайте своих сказочных существ-гибридов, имеющих части тела от разных животных, и опишите их свойства. В этом вам могут помочь фантастические существа в залах Эрмитажа: </w:t>
      </w:r>
    </w:p>
    <w:p w:rsidR="002E316B" w:rsidRDefault="002E316B" w:rsidP="00DB097D">
      <w:pPr>
        <w:pStyle w:val="a5"/>
        <w:jc w:val="center"/>
      </w:pPr>
    </w:p>
    <w:tbl>
      <w:tblPr>
        <w:tblW w:w="9310" w:type="dxa"/>
        <w:tblInd w:w="720" w:type="dxa"/>
        <w:tblLayout w:type="fixed"/>
        <w:tblLook w:val="00A0" w:firstRow="1" w:lastRow="0" w:firstColumn="1" w:lastColumn="0" w:noHBand="0" w:noVBand="0"/>
      </w:tblPr>
      <w:tblGrid>
        <w:gridCol w:w="1089"/>
        <w:gridCol w:w="1701"/>
        <w:gridCol w:w="1985"/>
        <w:gridCol w:w="283"/>
        <w:gridCol w:w="1134"/>
        <w:gridCol w:w="1559"/>
        <w:gridCol w:w="1559"/>
      </w:tblGrid>
      <w:tr w:rsidR="002E316B" w:rsidRPr="00D866ED" w:rsidTr="00D866ED">
        <w:tc>
          <w:tcPr>
            <w:tcW w:w="1089" w:type="dxa"/>
          </w:tcPr>
          <w:p w:rsidR="002E316B" w:rsidRPr="00D866ED" w:rsidRDefault="002E316B" w:rsidP="00D866ED">
            <w:pPr>
              <w:pStyle w:val="a5"/>
              <w:spacing w:after="0" w:line="240" w:lineRule="auto"/>
              <w:ind w:left="0"/>
              <w:rPr>
                <w:sz w:val="18"/>
                <w:szCs w:val="18"/>
              </w:rPr>
            </w:pPr>
            <w:r w:rsidRPr="00D866ED">
              <w:rPr>
                <w:sz w:val="18"/>
                <w:szCs w:val="18"/>
              </w:rPr>
              <w:t>Грифон</w:t>
            </w:r>
          </w:p>
        </w:tc>
        <w:tc>
          <w:tcPr>
            <w:tcW w:w="1701" w:type="dxa"/>
          </w:tcPr>
          <w:p w:rsidR="002E316B" w:rsidRPr="00D866ED" w:rsidRDefault="002E316B" w:rsidP="00D866ED">
            <w:pPr>
              <w:pStyle w:val="a5"/>
              <w:spacing w:after="0" w:line="240" w:lineRule="auto"/>
              <w:ind w:left="0"/>
              <w:rPr>
                <w:sz w:val="18"/>
                <w:szCs w:val="18"/>
              </w:rPr>
            </w:pPr>
            <w:r w:rsidRPr="00D866ED">
              <w:rPr>
                <w:sz w:val="18"/>
                <w:szCs w:val="18"/>
              </w:rPr>
              <w:t>Все части тела у него как у льва, однако он наделен крыльями и мо</w:t>
            </w:r>
            <w:r w:rsidRPr="00D866ED">
              <w:rPr>
                <w:sz w:val="18"/>
                <w:szCs w:val="18"/>
              </w:rPr>
              <w:t>р</w:t>
            </w:r>
            <w:r w:rsidRPr="00D866ED">
              <w:rPr>
                <w:sz w:val="18"/>
                <w:szCs w:val="18"/>
              </w:rPr>
              <w:t>дой орла</w:t>
            </w:r>
          </w:p>
        </w:tc>
        <w:tc>
          <w:tcPr>
            <w:tcW w:w="1985" w:type="dxa"/>
            <w:vAlign w:val="center"/>
          </w:tcPr>
          <w:p w:rsidR="002E316B" w:rsidRPr="00D866ED" w:rsidRDefault="007E4362" w:rsidP="00D866ED">
            <w:pPr>
              <w:pStyle w:val="a5"/>
              <w:spacing w:after="0" w:line="240" w:lineRule="auto"/>
              <w:ind w:left="0"/>
              <w:jc w:val="center"/>
            </w:pPr>
            <w:r>
              <w:rPr>
                <w:noProof/>
                <w:lang w:eastAsia="ru-RU"/>
              </w:rPr>
              <w:pict>
                <v:shape id="Рисунок 13" o:spid="_x0000_i1033" type="#_x0000_t75" alt="..." style="width:88.5pt;height:60.75pt;visibility:visible">
                  <v:imagedata r:id="rId16" o:title="" croptop="12102f" cropbottom="8655f" cropleft="9592f" cropright="9355f"/>
                </v:shape>
              </w:pict>
            </w:r>
          </w:p>
        </w:tc>
        <w:tc>
          <w:tcPr>
            <w:tcW w:w="283" w:type="dxa"/>
          </w:tcPr>
          <w:p w:rsidR="002E316B" w:rsidRPr="00D866ED" w:rsidRDefault="002E316B" w:rsidP="00D866ED">
            <w:pPr>
              <w:pStyle w:val="a5"/>
              <w:spacing w:after="0" w:line="240" w:lineRule="auto"/>
              <w:ind w:left="0"/>
              <w:jc w:val="center"/>
              <w:rPr>
                <w:sz w:val="18"/>
                <w:szCs w:val="18"/>
              </w:rPr>
            </w:pPr>
          </w:p>
        </w:tc>
        <w:tc>
          <w:tcPr>
            <w:tcW w:w="1134" w:type="dxa"/>
          </w:tcPr>
          <w:p w:rsidR="002E316B" w:rsidRPr="00D866ED" w:rsidRDefault="002E316B" w:rsidP="00D866ED">
            <w:pPr>
              <w:pStyle w:val="a5"/>
              <w:spacing w:after="0" w:line="240" w:lineRule="auto"/>
              <w:ind w:left="0"/>
              <w:rPr>
                <w:sz w:val="18"/>
                <w:szCs w:val="18"/>
              </w:rPr>
            </w:pPr>
            <w:r w:rsidRPr="00D866ED">
              <w:rPr>
                <w:sz w:val="18"/>
                <w:szCs w:val="18"/>
              </w:rPr>
              <w:t>Сатир</w:t>
            </w:r>
          </w:p>
        </w:tc>
        <w:tc>
          <w:tcPr>
            <w:tcW w:w="1559" w:type="dxa"/>
          </w:tcPr>
          <w:p w:rsidR="002E316B" w:rsidRPr="00D866ED" w:rsidRDefault="002E316B" w:rsidP="00D866ED">
            <w:pPr>
              <w:pStyle w:val="a5"/>
              <w:spacing w:after="0" w:line="240" w:lineRule="auto"/>
              <w:ind w:left="0"/>
              <w:rPr>
                <w:sz w:val="18"/>
                <w:szCs w:val="18"/>
              </w:rPr>
            </w:pPr>
            <w:r w:rsidRPr="00D866ED">
              <w:rPr>
                <w:sz w:val="18"/>
                <w:szCs w:val="18"/>
              </w:rPr>
              <w:t>Мифологическое существо   с рожками и коп</w:t>
            </w:r>
            <w:r w:rsidRPr="00D866ED">
              <w:rPr>
                <w:sz w:val="18"/>
                <w:szCs w:val="18"/>
              </w:rPr>
              <w:t>ы</w:t>
            </w:r>
            <w:r w:rsidRPr="00D866ED">
              <w:rPr>
                <w:sz w:val="18"/>
                <w:szCs w:val="18"/>
              </w:rPr>
              <w:t>тами</w:t>
            </w:r>
          </w:p>
        </w:tc>
        <w:tc>
          <w:tcPr>
            <w:tcW w:w="1559" w:type="dxa"/>
            <w:vAlign w:val="center"/>
          </w:tcPr>
          <w:p w:rsidR="002E316B" w:rsidRPr="00D866ED" w:rsidRDefault="007E4362" w:rsidP="00D866ED">
            <w:pPr>
              <w:pStyle w:val="a5"/>
              <w:spacing w:after="0" w:line="240" w:lineRule="auto"/>
              <w:ind w:left="0"/>
              <w:jc w:val="center"/>
            </w:pPr>
            <w:r>
              <w:rPr>
                <w:noProof/>
                <w:lang w:eastAsia="ru-RU"/>
              </w:rPr>
              <w:pict>
                <v:shape id="Рисунок 16" o:spid="_x0000_i1034" type="#_x0000_t75" alt="..." style="width:64.5pt;height:67.5pt;visibility:visible">
                  <v:imagedata r:id="rId17" o:title=""/>
                </v:shape>
              </w:pict>
            </w:r>
          </w:p>
        </w:tc>
      </w:tr>
      <w:tr w:rsidR="002E316B" w:rsidRPr="00D866ED" w:rsidTr="00D866ED">
        <w:tc>
          <w:tcPr>
            <w:tcW w:w="1089" w:type="dxa"/>
          </w:tcPr>
          <w:p w:rsidR="002E316B" w:rsidRPr="00D866ED" w:rsidRDefault="002E316B" w:rsidP="00D866ED">
            <w:pPr>
              <w:pStyle w:val="a5"/>
              <w:spacing w:after="0" w:line="240" w:lineRule="auto"/>
              <w:ind w:left="0"/>
              <w:rPr>
                <w:sz w:val="18"/>
                <w:szCs w:val="18"/>
              </w:rPr>
            </w:pPr>
            <w:r w:rsidRPr="00D866ED">
              <w:rPr>
                <w:sz w:val="18"/>
                <w:szCs w:val="18"/>
              </w:rPr>
              <w:t>Кентавр</w:t>
            </w:r>
          </w:p>
        </w:tc>
        <w:tc>
          <w:tcPr>
            <w:tcW w:w="1701" w:type="dxa"/>
          </w:tcPr>
          <w:p w:rsidR="002E316B" w:rsidRPr="00D866ED" w:rsidRDefault="002E316B" w:rsidP="00D866ED">
            <w:pPr>
              <w:pStyle w:val="a5"/>
              <w:spacing w:after="0" w:line="240" w:lineRule="auto"/>
              <w:ind w:left="0"/>
              <w:rPr>
                <w:sz w:val="18"/>
                <w:szCs w:val="18"/>
              </w:rPr>
            </w:pPr>
            <w:r w:rsidRPr="00D866ED">
              <w:rPr>
                <w:sz w:val="18"/>
                <w:szCs w:val="18"/>
              </w:rPr>
              <w:t>Человек-конь</w:t>
            </w:r>
          </w:p>
        </w:tc>
        <w:tc>
          <w:tcPr>
            <w:tcW w:w="1985" w:type="dxa"/>
            <w:vAlign w:val="center"/>
          </w:tcPr>
          <w:p w:rsidR="002E316B" w:rsidRPr="00D866ED" w:rsidRDefault="007E4362" w:rsidP="00D866ED">
            <w:pPr>
              <w:pStyle w:val="a5"/>
              <w:spacing w:after="0" w:line="240" w:lineRule="auto"/>
              <w:ind w:left="0"/>
              <w:jc w:val="center"/>
            </w:pPr>
            <w:r>
              <w:rPr>
                <w:noProof/>
                <w:lang w:eastAsia="ru-RU"/>
              </w:rPr>
              <w:pict>
                <v:shape id="Рисунок 12" o:spid="_x0000_i1035" type="#_x0000_t75" alt="..." style="width:87pt;height:54.75pt;visibility:visible">
                  <v:imagedata r:id="rId18" o:title="" croptop="5707f" cropbottom="5307f" cropleft="5067f" cropright="5747f"/>
                </v:shape>
              </w:pict>
            </w:r>
          </w:p>
        </w:tc>
        <w:tc>
          <w:tcPr>
            <w:tcW w:w="283" w:type="dxa"/>
          </w:tcPr>
          <w:p w:rsidR="002E316B" w:rsidRPr="00D866ED" w:rsidRDefault="002E316B" w:rsidP="00D866ED">
            <w:pPr>
              <w:pStyle w:val="a5"/>
              <w:spacing w:after="0" w:line="240" w:lineRule="auto"/>
              <w:ind w:left="0"/>
              <w:jc w:val="center"/>
              <w:rPr>
                <w:sz w:val="18"/>
                <w:szCs w:val="18"/>
              </w:rPr>
            </w:pPr>
          </w:p>
        </w:tc>
        <w:tc>
          <w:tcPr>
            <w:tcW w:w="1134" w:type="dxa"/>
          </w:tcPr>
          <w:p w:rsidR="002E316B" w:rsidRPr="00D866ED" w:rsidRDefault="002E316B" w:rsidP="00D866ED">
            <w:pPr>
              <w:pStyle w:val="a5"/>
              <w:spacing w:after="0" w:line="240" w:lineRule="auto"/>
              <w:ind w:left="0"/>
              <w:rPr>
                <w:sz w:val="18"/>
                <w:szCs w:val="18"/>
              </w:rPr>
            </w:pPr>
            <w:r w:rsidRPr="00D866ED">
              <w:rPr>
                <w:sz w:val="18"/>
                <w:szCs w:val="18"/>
              </w:rPr>
              <w:t>Сирена</w:t>
            </w:r>
          </w:p>
        </w:tc>
        <w:tc>
          <w:tcPr>
            <w:tcW w:w="1559" w:type="dxa"/>
          </w:tcPr>
          <w:p w:rsidR="002E316B" w:rsidRPr="00D866ED" w:rsidRDefault="00DE1E48" w:rsidP="00D866ED">
            <w:pPr>
              <w:pStyle w:val="a5"/>
              <w:spacing w:after="0" w:line="240" w:lineRule="auto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Ж</w:t>
            </w:r>
            <w:r w:rsidR="002E316B" w:rsidRPr="00D866ED">
              <w:rPr>
                <w:sz w:val="18"/>
                <w:szCs w:val="18"/>
              </w:rPr>
              <w:t>енщина-птица</w:t>
            </w:r>
          </w:p>
        </w:tc>
        <w:tc>
          <w:tcPr>
            <w:tcW w:w="1559" w:type="dxa"/>
            <w:vAlign w:val="center"/>
          </w:tcPr>
          <w:p w:rsidR="002E316B" w:rsidRPr="00D866ED" w:rsidRDefault="007E4362" w:rsidP="00D866ED">
            <w:pPr>
              <w:pStyle w:val="a5"/>
              <w:spacing w:after="0" w:line="240" w:lineRule="auto"/>
              <w:ind w:left="0"/>
              <w:jc w:val="center"/>
            </w:pPr>
            <w:r>
              <w:rPr>
                <w:noProof/>
                <w:lang w:eastAsia="ru-RU"/>
              </w:rPr>
              <w:pict>
                <v:shape id="Рисунок 17" o:spid="_x0000_i1036" type="#_x0000_t75" alt="..." style="width:60pt;height:80.25pt;visibility:visible">
                  <v:imagedata r:id="rId19" o:title="" croptop="12892f" cropbottom="11690f" cropleft="14556f" cropright="11230f"/>
                </v:shape>
              </w:pict>
            </w:r>
          </w:p>
        </w:tc>
      </w:tr>
      <w:tr w:rsidR="002E316B" w:rsidRPr="00D866ED" w:rsidTr="00D866ED">
        <w:tc>
          <w:tcPr>
            <w:tcW w:w="1089" w:type="dxa"/>
          </w:tcPr>
          <w:p w:rsidR="002E316B" w:rsidRPr="00D866ED" w:rsidRDefault="002E316B" w:rsidP="00D866ED">
            <w:pPr>
              <w:pStyle w:val="a5"/>
              <w:spacing w:after="0" w:line="240" w:lineRule="auto"/>
              <w:ind w:left="0"/>
              <w:rPr>
                <w:sz w:val="18"/>
                <w:szCs w:val="18"/>
              </w:rPr>
            </w:pPr>
            <w:r w:rsidRPr="00D866ED">
              <w:rPr>
                <w:sz w:val="18"/>
                <w:szCs w:val="18"/>
              </w:rPr>
              <w:t>Сцилла</w:t>
            </w:r>
          </w:p>
        </w:tc>
        <w:tc>
          <w:tcPr>
            <w:tcW w:w="1701" w:type="dxa"/>
          </w:tcPr>
          <w:p w:rsidR="002E316B" w:rsidRPr="00D866ED" w:rsidRDefault="002E316B" w:rsidP="00D866ED">
            <w:pPr>
              <w:pStyle w:val="a5"/>
              <w:spacing w:after="0" w:line="240" w:lineRule="auto"/>
              <w:ind w:left="0"/>
              <w:rPr>
                <w:sz w:val="18"/>
                <w:szCs w:val="18"/>
              </w:rPr>
            </w:pPr>
            <w:r w:rsidRPr="00D866ED">
              <w:rPr>
                <w:sz w:val="18"/>
                <w:szCs w:val="18"/>
              </w:rPr>
              <w:t>Злобное чудовище с женской головой и змеиными ног</w:t>
            </w:r>
            <w:r w:rsidRPr="00D866ED">
              <w:rPr>
                <w:sz w:val="18"/>
                <w:szCs w:val="18"/>
              </w:rPr>
              <w:t>а</w:t>
            </w:r>
            <w:r w:rsidRPr="00D866ED">
              <w:rPr>
                <w:sz w:val="18"/>
                <w:szCs w:val="18"/>
              </w:rPr>
              <w:t>ми</w:t>
            </w:r>
          </w:p>
        </w:tc>
        <w:tc>
          <w:tcPr>
            <w:tcW w:w="1985" w:type="dxa"/>
            <w:vAlign w:val="center"/>
          </w:tcPr>
          <w:p w:rsidR="002E316B" w:rsidRPr="00D866ED" w:rsidRDefault="007E4362" w:rsidP="00D866ED">
            <w:pPr>
              <w:pStyle w:val="a5"/>
              <w:spacing w:after="0" w:line="240" w:lineRule="auto"/>
              <w:ind w:left="0"/>
              <w:jc w:val="center"/>
            </w:pPr>
            <w:r>
              <w:rPr>
                <w:noProof/>
                <w:lang w:eastAsia="ru-RU"/>
              </w:rPr>
              <w:pict>
                <v:shape id="Рисунок 11" o:spid="_x0000_i1037" type="#_x0000_t75" alt="..." style="width:68.25pt;height:68.25pt;visibility:visible">
                  <v:imagedata r:id="rId20" o:title="" croptop="7688f" cropbottom="5404f" cropleft="4444f" cropright="4029f"/>
                </v:shape>
              </w:pict>
            </w:r>
          </w:p>
        </w:tc>
        <w:tc>
          <w:tcPr>
            <w:tcW w:w="283" w:type="dxa"/>
          </w:tcPr>
          <w:p w:rsidR="002E316B" w:rsidRPr="00D866ED" w:rsidRDefault="002E316B" w:rsidP="00D866ED">
            <w:pPr>
              <w:pStyle w:val="a5"/>
              <w:spacing w:after="0" w:line="240" w:lineRule="auto"/>
              <w:ind w:left="0"/>
              <w:jc w:val="center"/>
              <w:rPr>
                <w:sz w:val="18"/>
                <w:szCs w:val="18"/>
              </w:rPr>
            </w:pPr>
          </w:p>
        </w:tc>
        <w:tc>
          <w:tcPr>
            <w:tcW w:w="1134" w:type="dxa"/>
          </w:tcPr>
          <w:p w:rsidR="002E316B" w:rsidRPr="00D866ED" w:rsidRDefault="002E316B" w:rsidP="00D866ED">
            <w:pPr>
              <w:pStyle w:val="a5"/>
              <w:spacing w:after="0" w:line="240" w:lineRule="auto"/>
              <w:ind w:left="0"/>
              <w:rPr>
                <w:sz w:val="18"/>
                <w:szCs w:val="18"/>
              </w:rPr>
            </w:pPr>
            <w:r w:rsidRPr="00D866ED">
              <w:rPr>
                <w:sz w:val="18"/>
                <w:szCs w:val="18"/>
              </w:rPr>
              <w:t>Дракон</w:t>
            </w:r>
          </w:p>
        </w:tc>
        <w:tc>
          <w:tcPr>
            <w:tcW w:w="1559" w:type="dxa"/>
          </w:tcPr>
          <w:p w:rsidR="002E316B" w:rsidRPr="00D866ED" w:rsidRDefault="00DE1E48" w:rsidP="00D866ED">
            <w:pPr>
              <w:pStyle w:val="a5"/>
              <w:spacing w:after="0" w:line="240" w:lineRule="auto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С</w:t>
            </w:r>
            <w:r w:rsidR="002E316B" w:rsidRPr="00D866ED">
              <w:rPr>
                <w:sz w:val="18"/>
                <w:szCs w:val="18"/>
              </w:rPr>
              <w:t>очетают в себе черты змей, млекопитающих и птиц</w:t>
            </w:r>
          </w:p>
        </w:tc>
        <w:tc>
          <w:tcPr>
            <w:tcW w:w="1559" w:type="dxa"/>
            <w:vAlign w:val="center"/>
          </w:tcPr>
          <w:p w:rsidR="002E316B" w:rsidRPr="00D866ED" w:rsidRDefault="007E4362" w:rsidP="00D866ED">
            <w:pPr>
              <w:pStyle w:val="a5"/>
              <w:spacing w:after="0" w:line="240" w:lineRule="auto"/>
              <w:ind w:left="0"/>
              <w:jc w:val="center"/>
            </w:pPr>
            <w:r>
              <w:rPr>
                <w:noProof/>
                <w:lang w:eastAsia="ru-RU"/>
              </w:rPr>
              <w:pict>
                <v:shape id="Рисунок 18" o:spid="_x0000_i1038" type="#_x0000_t75" alt="..." style="width:77.25pt;height:48pt;visibility:visible">
                  <v:imagedata r:id="rId21" o:title=""/>
                </v:shape>
              </w:pict>
            </w:r>
          </w:p>
        </w:tc>
      </w:tr>
      <w:tr w:rsidR="002E316B" w:rsidRPr="00D866ED" w:rsidTr="00D866ED">
        <w:tc>
          <w:tcPr>
            <w:tcW w:w="1089" w:type="dxa"/>
          </w:tcPr>
          <w:p w:rsidR="002E316B" w:rsidRPr="00D866ED" w:rsidRDefault="002E316B" w:rsidP="00D866ED">
            <w:pPr>
              <w:pStyle w:val="a5"/>
              <w:spacing w:after="0" w:line="240" w:lineRule="auto"/>
              <w:ind w:left="0"/>
              <w:rPr>
                <w:sz w:val="18"/>
                <w:szCs w:val="18"/>
              </w:rPr>
            </w:pPr>
            <w:r w:rsidRPr="00D866ED">
              <w:rPr>
                <w:sz w:val="18"/>
                <w:szCs w:val="18"/>
              </w:rPr>
              <w:t>Тритон</w:t>
            </w:r>
          </w:p>
        </w:tc>
        <w:tc>
          <w:tcPr>
            <w:tcW w:w="1701" w:type="dxa"/>
          </w:tcPr>
          <w:p w:rsidR="002E316B" w:rsidRPr="00D866ED" w:rsidRDefault="002E316B" w:rsidP="00DE1E48">
            <w:pPr>
              <w:pStyle w:val="a5"/>
              <w:spacing w:after="0" w:line="240" w:lineRule="auto"/>
              <w:ind w:left="0"/>
              <w:rPr>
                <w:sz w:val="18"/>
                <w:szCs w:val="18"/>
              </w:rPr>
            </w:pPr>
            <w:r w:rsidRPr="00D866ED">
              <w:rPr>
                <w:sz w:val="18"/>
                <w:szCs w:val="18"/>
              </w:rPr>
              <w:t>Мифологическое существо с рыбьим или дельфиньим хвостом</w:t>
            </w:r>
          </w:p>
        </w:tc>
        <w:tc>
          <w:tcPr>
            <w:tcW w:w="1985" w:type="dxa"/>
            <w:vAlign w:val="center"/>
          </w:tcPr>
          <w:p w:rsidR="002E316B" w:rsidRPr="00D866ED" w:rsidRDefault="007E4362" w:rsidP="00D866ED">
            <w:pPr>
              <w:pStyle w:val="a5"/>
              <w:spacing w:after="0" w:line="240" w:lineRule="auto"/>
              <w:ind w:left="0"/>
              <w:jc w:val="center"/>
            </w:pPr>
            <w:r>
              <w:rPr>
                <w:noProof/>
                <w:lang w:eastAsia="ru-RU"/>
              </w:rPr>
              <w:pict>
                <v:shape id="Рисунок 14" o:spid="_x0000_i1039" type="#_x0000_t75" alt="..." style="width:91.5pt;height:67.5pt;visibility:visible">
                  <v:imagedata r:id="rId22" o:title="" croptop="6109f" cropbottom="5529f" cropleft="6662f" cropright="34980f"/>
                </v:shape>
              </w:pict>
            </w:r>
          </w:p>
        </w:tc>
        <w:tc>
          <w:tcPr>
            <w:tcW w:w="283" w:type="dxa"/>
          </w:tcPr>
          <w:p w:rsidR="002E316B" w:rsidRPr="00D866ED" w:rsidRDefault="002E316B" w:rsidP="00D866ED">
            <w:pPr>
              <w:pStyle w:val="a5"/>
              <w:spacing w:after="0" w:line="240" w:lineRule="auto"/>
              <w:ind w:left="0"/>
              <w:jc w:val="center"/>
              <w:rPr>
                <w:sz w:val="18"/>
                <w:szCs w:val="18"/>
              </w:rPr>
            </w:pPr>
          </w:p>
        </w:tc>
        <w:tc>
          <w:tcPr>
            <w:tcW w:w="1134" w:type="dxa"/>
          </w:tcPr>
          <w:p w:rsidR="002E316B" w:rsidRPr="00D866ED" w:rsidRDefault="002E316B" w:rsidP="00D866ED">
            <w:pPr>
              <w:pStyle w:val="a5"/>
              <w:spacing w:after="0" w:line="240" w:lineRule="auto"/>
              <w:ind w:left="0"/>
              <w:rPr>
                <w:sz w:val="18"/>
                <w:szCs w:val="18"/>
              </w:rPr>
            </w:pPr>
            <w:proofErr w:type="spellStart"/>
            <w:r w:rsidRPr="00D866ED">
              <w:rPr>
                <w:sz w:val="18"/>
                <w:szCs w:val="18"/>
              </w:rPr>
              <w:t>Гиппокамп</w:t>
            </w:r>
            <w:proofErr w:type="spellEnd"/>
          </w:p>
        </w:tc>
        <w:tc>
          <w:tcPr>
            <w:tcW w:w="1559" w:type="dxa"/>
          </w:tcPr>
          <w:p w:rsidR="002E316B" w:rsidRPr="00D866ED" w:rsidRDefault="002E316B" w:rsidP="00D866ED">
            <w:pPr>
              <w:pStyle w:val="a5"/>
              <w:spacing w:after="0" w:line="240" w:lineRule="auto"/>
              <w:ind w:left="0"/>
              <w:rPr>
                <w:sz w:val="18"/>
                <w:szCs w:val="18"/>
              </w:rPr>
            </w:pPr>
            <w:r w:rsidRPr="00D866ED">
              <w:rPr>
                <w:sz w:val="18"/>
                <w:szCs w:val="18"/>
              </w:rPr>
              <w:t>Морской конь</w:t>
            </w:r>
          </w:p>
        </w:tc>
        <w:tc>
          <w:tcPr>
            <w:tcW w:w="1559" w:type="dxa"/>
            <w:vAlign w:val="center"/>
          </w:tcPr>
          <w:p w:rsidR="002E316B" w:rsidRPr="00D866ED" w:rsidRDefault="007E4362" w:rsidP="00D866ED">
            <w:pPr>
              <w:pStyle w:val="a5"/>
              <w:spacing w:after="0" w:line="240" w:lineRule="auto"/>
              <w:ind w:left="0"/>
              <w:jc w:val="center"/>
            </w:pPr>
            <w:r>
              <w:rPr>
                <w:noProof/>
                <w:lang w:eastAsia="ru-RU"/>
              </w:rPr>
              <w:pict>
                <v:shape id="Рисунок 19" o:spid="_x0000_i1040" type="#_x0000_t75" alt="..." style="width:65.25pt;height:77.25pt;visibility:visible">
                  <v:imagedata r:id="rId23" o:title="" croptop="16169f" cropleft="1993f" cropright="3352f"/>
                </v:shape>
              </w:pict>
            </w:r>
          </w:p>
        </w:tc>
      </w:tr>
      <w:tr w:rsidR="002E316B" w:rsidRPr="00D866ED" w:rsidTr="00D866ED">
        <w:tc>
          <w:tcPr>
            <w:tcW w:w="1089" w:type="dxa"/>
          </w:tcPr>
          <w:p w:rsidR="002E316B" w:rsidRPr="00D866ED" w:rsidRDefault="002E316B" w:rsidP="00D866ED">
            <w:pPr>
              <w:pStyle w:val="a5"/>
              <w:spacing w:after="0" w:line="240" w:lineRule="auto"/>
              <w:ind w:left="0"/>
              <w:rPr>
                <w:sz w:val="18"/>
                <w:szCs w:val="18"/>
              </w:rPr>
            </w:pPr>
            <w:r w:rsidRPr="00D866ED">
              <w:rPr>
                <w:sz w:val="18"/>
                <w:szCs w:val="18"/>
              </w:rPr>
              <w:t>Единорог</w:t>
            </w:r>
          </w:p>
        </w:tc>
        <w:tc>
          <w:tcPr>
            <w:tcW w:w="1701" w:type="dxa"/>
          </w:tcPr>
          <w:p w:rsidR="002E316B" w:rsidRPr="00D866ED" w:rsidRDefault="002E316B" w:rsidP="00D866ED">
            <w:pPr>
              <w:pStyle w:val="a5"/>
              <w:spacing w:after="0" w:line="240" w:lineRule="auto"/>
              <w:ind w:left="0"/>
              <w:rPr>
                <w:sz w:val="18"/>
                <w:szCs w:val="18"/>
              </w:rPr>
            </w:pPr>
            <w:r w:rsidRPr="00D866ED">
              <w:rPr>
                <w:sz w:val="18"/>
                <w:szCs w:val="18"/>
              </w:rPr>
              <w:t>Лошадь с рогом на голове</w:t>
            </w:r>
          </w:p>
        </w:tc>
        <w:tc>
          <w:tcPr>
            <w:tcW w:w="1985" w:type="dxa"/>
            <w:vAlign w:val="center"/>
          </w:tcPr>
          <w:p w:rsidR="002E316B" w:rsidRPr="00D866ED" w:rsidRDefault="007E4362" w:rsidP="00D866ED">
            <w:pPr>
              <w:pStyle w:val="a5"/>
              <w:spacing w:after="0" w:line="240" w:lineRule="auto"/>
              <w:ind w:left="0"/>
              <w:jc w:val="center"/>
            </w:pPr>
            <w:r>
              <w:rPr>
                <w:noProof/>
                <w:lang w:eastAsia="ru-RU"/>
              </w:rPr>
              <w:pict>
                <v:shape id="Рисунок 15" o:spid="_x0000_i1041" type="#_x0000_t75" alt="..." style="width:66.75pt;height:83.25pt;visibility:visible">
                  <v:imagedata r:id="rId24" o:title=""/>
                </v:shape>
              </w:pict>
            </w:r>
          </w:p>
        </w:tc>
        <w:tc>
          <w:tcPr>
            <w:tcW w:w="283" w:type="dxa"/>
          </w:tcPr>
          <w:p w:rsidR="002E316B" w:rsidRPr="00D866ED" w:rsidRDefault="002E316B" w:rsidP="00D866ED">
            <w:pPr>
              <w:pStyle w:val="a5"/>
              <w:spacing w:after="0" w:line="240" w:lineRule="auto"/>
              <w:ind w:left="0"/>
              <w:jc w:val="center"/>
              <w:rPr>
                <w:noProof/>
                <w:lang w:eastAsia="ru-RU"/>
              </w:rPr>
            </w:pPr>
          </w:p>
        </w:tc>
        <w:tc>
          <w:tcPr>
            <w:tcW w:w="1134" w:type="dxa"/>
          </w:tcPr>
          <w:p w:rsidR="002E316B" w:rsidRPr="00D866ED" w:rsidRDefault="002E316B" w:rsidP="00D866ED">
            <w:pPr>
              <w:pStyle w:val="a5"/>
              <w:spacing w:after="0" w:line="240" w:lineRule="auto"/>
              <w:ind w:left="0"/>
              <w:rPr>
                <w:noProof/>
                <w:lang w:eastAsia="ru-RU"/>
              </w:rPr>
            </w:pPr>
          </w:p>
        </w:tc>
        <w:tc>
          <w:tcPr>
            <w:tcW w:w="1559" w:type="dxa"/>
          </w:tcPr>
          <w:p w:rsidR="002E316B" w:rsidRPr="00D866ED" w:rsidRDefault="002E316B" w:rsidP="00D866ED">
            <w:pPr>
              <w:pStyle w:val="a5"/>
              <w:spacing w:after="0" w:line="240" w:lineRule="auto"/>
              <w:ind w:left="0"/>
              <w:rPr>
                <w:noProof/>
                <w:lang w:eastAsia="ru-RU"/>
              </w:rPr>
            </w:pPr>
          </w:p>
        </w:tc>
        <w:tc>
          <w:tcPr>
            <w:tcW w:w="1559" w:type="dxa"/>
            <w:vAlign w:val="center"/>
          </w:tcPr>
          <w:p w:rsidR="002E316B" w:rsidRPr="00D866ED" w:rsidRDefault="002E316B" w:rsidP="00D866ED">
            <w:pPr>
              <w:pStyle w:val="a5"/>
              <w:spacing w:after="0" w:line="240" w:lineRule="auto"/>
              <w:ind w:left="0"/>
              <w:jc w:val="center"/>
              <w:rPr>
                <w:noProof/>
                <w:lang w:eastAsia="ru-RU"/>
              </w:rPr>
            </w:pPr>
          </w:p>
        </w:tc>
      </w:tr>
    </w:tbl>
    <w:p w:rsidR="002E316B" w:rsidRDefault="002E316B" w:rsidP="00716FD0">
      <w:pPr>
        <w:pStyle w:val="a5"/>
        <w:jc w:val="both"/>
      </w:pPr>
    </w:p>
    <w:p w:rsidR="002E316B" w:rsidRDefault="002E316B" w:rsidP="00716FD0">
      <w:pPr>
        <w:pStyle w:val="a5"/>
        <w:jc w:val="both"/>
      </w:pPr>
      <w:r>
        <w:t xml:space="preserve">7. </w:t>
      </w:r>
      <w:r w:rsidRPr="00835EE0">
        <w:rPr>
          <w:b/>
        </w:rPr>
        <w:t>Волшебный полет</w:t>
      </w:r>
      <w:r>
        <w:t xml:space="preserve">. </w:t>
      </w:r>
      <w:r w:rsidRPr="00835EE0">
        <w:rPr>
          <w:b/>
        </w:rPr>
        <w:t>Античные и фантастические средства передвижения</w:t>
      </w:r>
      <w:r>
        <w:t>. В драме Еврип</w:t>
      </w:r>
      <w:r>
        <w:t>и</w:t>
      </w:r>
      <w:r>
        <w:t xml:space="preserve">да герои прибывают в Тавриду разными способами. </w:t>
      </w:r>
      <w:proofErr w:type="spellStart"/>
      <w:r>
        <w:t>Ифигению</w:t>
      </w:r>
      <w:proofErr w:type="spellEnd"/>
      <w:r>
        <w:t xml:space="preserve"> переносит по воздуху богиня Артемида. Орест и Пилад совершают долгий и полный приключений путь на корабле. В ра</w:t>
      </w:r>
      <w:r>
        <w:t>з</w:t>
      </w:r>
      <w:r>
        <w:t>ных мифологических историях вы можете узнать и о правдоподобных и неправдоподобных средствах передвижения – с помощью бога ветра, который в древнегреческой мифологии изображался человеком с крыльями («Амур и Психея»), на крылатом коне Пегасе («Персей и Андромеда»), на облаке, на летучем змее («Медея»). На помпейских фресках имеется серия изображений амуров на колесницах, запряженных лебедями, голубями, петухами. Пофант</w:t>
      </w:r>
      <w:r>
        <w:t>а</w:t>
      </w:r>
      <w:r>
        <w:t xml:space="preserve">зируйте и предложите ваши оригинальные средства передвижения и опишите принцип их действия. </w:t>
      </w:r>
    </w:p>
    <w:p w:rsidR="002E316B" w:rsidRDefault="002E316B" w:rsidP="00716FD0">
      <w:pPr>
        <w:pStyle w:val="a5"/>
        <w:jc w:val="both"/>
      </w:pPr>
    </w:p>
    <w:p w:rsidR="002E316B" w:rsidRDefault="002E316B" w:rsidP="00716FD0">
      <w:pPr>
        <w:jc w:val="both"/>
      </w:pPr>
      <w:r>
        <w:t>«Театр и изобразительные искусства уютно взаимодействуют в эрмитажной среде – восторг перед античностью характерен для Эрмитажа так же, как и для всего Петербурга в целом. Эрмитажная ко</w:t>
      </w:r>
      <w:r>
        <w:t>л</w:t>
      </w:r>
      <w:r>
        <w:lastRenderedPageBreak/>
        <w:t>лекция античных древностей сохранила много замечательных образов мировой культуры» (М.Б. Пиотровский «Музы и маски»).</w:t>
      </w:r>
    </w:p>
    <w:p w:rsidR="006A030F" w:rsidRDefault="006A030F" w:rsidP="00B80E84">
      <w:pPr>
        <w:jc w:val="center"/>
      </w:pPr>
    </w:p>
    <w:p w:rsidR="00B80E84" w:rsidRPr="006A030F" w:rsidRDefault="00B80E84" w:rsidP="00B80E84">
      <w:pPr>
        <w:jc w:val="center"/>
        <w:rPr>
          <w:b/>
        </w:rPr>
      </w:pPr>
      <w:r w:rsidRPr="006A030F">
        <w:rPr>
          <w:b/>
        </w:rPr>
        <w:t>Условия конкурса</w:t>
      </w:r>
    </w:p>
    <w:p w:rsidR="00B80E84" w:rsidRPr="00B80E84" w:rsidRDefault="00B80E84" w:rsidP="006A030F">
      <w:pPr>
        <w:spacing w:after="0"/>
      </w:pPr>
      <w:r w:rsidRPr="00B80E84">
        <w:t xml:space="preserve">Сроки проведения: с </w:t>
      </w:r>
      <w:r w:rsidR="006A030F" w:rsidRPr="006A030F">
        <w:t>6</w:t>
      </w:r>
      <w:r w:rsidRPr="00B80E84">
        <w:t xml:space="preserve"> </w:t>
      </w:r>
      <w:r w:rsidR="006A030F">
        <w:t>апреля</w:t>
      </w:r>
      <w:r w:rsidRPr="00B80E84">
        <w:t xml:space="preserve"> до </w:t>
      </w:r>
      <w:r w:rsidR="006A030F">
        <w:t>5 мая 2019</w:t>
      </w:r>
      <w:r w:rsidRPr="00B80E84">
        <w:t xml:space="preserve"> года.</w:t>
      </w:r>
    </w:p>
    <w:p w:rsidR="00B80E84" w:rsidRDefault="00B80E84" w:rsidP="006A030F">
      <w:pPr>
        <w:spacing w:after="0"/>
      </w:pPr>
      <w:r w:rsidRPr="00B80E84">
        <w:t>Возраст участников: с 7 до 18 лет.</w:t>
      </w:r>
    </w:p>
    <w:p w:rsidR="006A030F" w:rsidRPr="00B80E84" w:rsidRDefault="006A030F" w:rsidP="006A030F">
      <w:pPr>
        <w:spacing w:after="0"/>
      </w:pPr>
    </w:p>
    <w:p w:rsidR="00B80E84" w:rsidRPr="00B80E84" w:rsidRDefault="006A030F" w:rsidP="006A030F">
      <w:pPr>
        <w:spacing w:after="0"/>
      </w:pPr>
      <w:r>
        <w:t>Номинации</w:t>
      </w:r>
      <w:r w:rsidR="00B80E84" w:rsidRPr="00B80E84">
        <w:t>:</w:t>
      </w:r>
    </w:p>
    <w:p w:rsidR="00B80E84" w:rsidRPr="00B80E84" w:rsidRDefault="00B80E84" w:rsidP="006A030F">
      <w:pPr>
        <w:numPr>
          <w:ilvl w:val="0"/>
          <w:numId w:val="4"/>
        </w:numPr>
        <w:spacing w:after="0"/>
      </w:pPr>
      <w:r w:rsidRPr="00B80E84">
        <w:t>Компьютерная живопись и графика.</w:t>
      </w:r>
    </w:p>
    <w:p w:rsidR="00B80E84" w:rsidRPr="00B80E84" w:rsidRDefault="00B80E84" w:rsidP="006A030F">
      <w:pPr>
        <w:numPr>
          <w:ilvl w:val="0"/>
          <w:numId w:val="4"/>
        </w:numPr>
        <w:spacing w:after="0"/>
      </w:pPr>
      <w:r w:rsidRPr="00B80E84">
        <w:t>Мультимедийное представление (</w:t>
      </w:r>
      <w:r w:rsidRPr="00B80E84">
        <w:rPr>
          <w:lang w:val="en-US"/>
        </w:rPr>
        <w:t>PowerPoint</w:t>
      </w:r>
      <w:r w:rsidRPr="00B80E84">
        <w:t xml:space="preserve"> и другие).</w:t>
      </w:r>
    </w:p>
    <w:p w:rsidR="00B80E84" w:rsidRPr="00B80E84" w:rsidRDefault="00B80E84" w:rsidP="006A030F">
      <w:pPr>
        <w:numPr>
          <w:ilvl w:val="0"/>
          <w:numId w:val="4"/>
        </w:numPr>
        <w:spacing w:after="0"/>
      </w:pPr>
      <w:r w:rsidRPr="00B80E84">
        <w:rPr>
          <w:lang w:val="en-US"/>
        </w:rPr>
        <w:t>Flash</w:t>
      </w:r>
      <w:r w:rsidRPr="00B80E84">
        <w:t xml:space="preserve">- и </w:t>
      </w:r>
      <w:r w:rsidRPr="00B80E84">
        <w:rPr>
          <w:lang w:val="en-US"/>
        </w:rPr>
        <w:t>Gif</w:t>
      </w:r>
      <w:r w:rsidRPr="00B80E84">
        <w:t>-анимация.</w:t>
      </w:r>
    </w:p>
    <w:p w:rsidR="00B80E84" w:rsidRDefault="00B80E84" w:rsidP="006A030F">
      <w:pPr>
        <w:numPr>
          <w:ilvl w:val="0"/>
          <w:numId w:val="4"/>
        </w:numPr>
        <w:spacing w:after="0"/>
      </w:pPr>
      <w:r w:rsidRPr="00B80E84">
        <w:t>Видео.</w:t>
      </w:r>
    </w:p>
    <w:p w:rsidR="006A030F" w:rsidRPr="00B80E84" w:rsidRDefault="006A030F" w:rsidP="006A030F">
      <w:pPr>
        <w:spacing w:after="0"/>
      </w:pPr>
    </w:p>
    <w:p w:rsidR="00B80E84" w:rsidRPr="00B80E84" w:rsidRDefault="00B80E84" w:rsidP="006A030F">
      <w:pPr>
        <w:spacing w:after="0"/>
      </w:pPr>
      <w:r w:rsidRPr="00B80E84">
        <w:t>Требования к работам:</w:t>
      </w:r>
    </w:p>
    <w:p w:rsidR="00B80E84" w:rsidRPr="00B80E84" w:rsidRDefault="00B80E84" w:rsidP="006A030F">
      <w:pPr>
        <w:numPr>
          <w:ilvl w:val="0"/>
          <w:numId w:val="3"/>
        </w:numPr>
        <w:spacing w:after="0"/>
      </w:pPr>
      <w:r w:rsidRPr="00B80E84">
        <w:t xml:space="preserve">Графические работы принимаются в форматах: </w:t>
      </w:r>
      <w:r w:rsidRPr="00B80E84">
        <w:rPr>
          <w:lang w:val="en-US"/>
        </w:rPr>
        <w:t>jpg</w:t>
      </w:r>
      <w:r w:rsidRPr="00B80E84">
        <w:t xml:space="preserve">, </w:t>
      </w:r>
      <w:r w:rsidRPr="00B80E84">
        <w:rPr>
          <w:lang w:val="en-US"/>
        </w:rPr>
        <w:t>gif</w:t>
      </w:r>
      <w:r w:rsidRPr="00B80E84">
        <w:t xml:space="preserve">, </w:t>
      </w:r>
      <w:r w:rsidRPr="00B80E84">
        <w:rPr>
          <w:lang w:val="en-US"/>
        </w:rPr>
        <w:t>bmp</w:t>
      </w:r>
      <w:r w:rsidRPr="00B80E84">
        <w:t>. Объём файла не должен прев</w:t>
      </w:r>
      <w:r w:rsidRPr="00B80E84">
        <w:t>ы</w:t>
      </w:r>
      <w:r w:rsidRPr="00B80E84">
        <w:t>шать 2,5 МБ.</w:t>
      </w:r>
    </w:p>
    <w:p w:rsidR="00B80E84" w:rsidRPr="00B80E84" w:rsidRDefault="00B80E84" w:rsidP="006A030F">
      <w:pPr>
        <w:numPr>
          <w:ilvl w:val="0"/>
          <w:numId w:val="3"/>
        </w:numPr>
        <w:spacing w:after="0"/>
      </w:pPr>
      <w:r w:rsidRPr="00B80E84">
        <w:t>Мультимедийные презентации должны содержать не более 10 слайдов.</w:t>
      </w:r>
    </w:p>
    <w:p w:rsidR="00B80E84" w:rsidRPr="00B80E84" w:rsidRDefault="00B80E84" w:rsidP="006A030F">
      <w:pPr>
        <w:numPr>
          <w:ilvl w:val="0"/>
          <w:numId w:val="3"/>
        </w:numPr>
        <w:spacing w:after="0"/>
      </w:pPr>
      <w:r w:rsidRPr="00B80E84">
        <w:t>Продолжительность анимационного или видеоролика не должна превышать 1 минуты.</w:t>
      </w:r>
    </w:p>
    <w:p w:rsidR="00B80E84" w:rsidRDefault="00B80E84" w:rsidP="006A030F">
      <w:pPr>
        <w:numPr>
          <w:ilvl w:val="0"/>
          <w:numId w:val="3"/>
        </w:numPr>
        <w:spacing w:after="0"/>
      </w:pPr>
      <w:r w:rsidRPr="00B80E84">
        <w:t>Предоставление исходника (файла *</w:t>
      </w:r>
      <w:proofErr w:type="spellStart"/>
      <w:r w:rsidRPr="00B80E84">
        <w:rPr>
          <w:lang w:val="en-US"/>
        </w:rPr>
        <w:t>psd</w:t>
      </w:r>
      <w:proofErr w:type="spellEnd"/>
      <w:r w:rsidRPr="00B80E84">
        <w:t xml:space="preserve">, </w:t>
      </w:r>
      <w:proofErr w:type="spellStart"/>
      <w:r w:rsidRPr="00B80E84">
        <w:rPr>
          <w:lang w:val="en-US"/>
        </w:rPr>
        <w:t>fla</w:t>
      </w:r>
      <w:proofErr w:type="spellEnd"/>
      <w:r w:rsidRPr="00B80E84">
        <w:t xml:space="preserve">, </w:t>
      </w:r>
      <w:proofErr w:type="spellStart"/>
      <w:r w:rsidRPr="00B80E84">
        <w:rPr>
          <w:lang w:val="en-US"/>
        </w:rPr>
        <w:t>ppt</w:t>
      </w:r>
      <w:proofErr w:type="spellEnd"/>
      <w:r w:rsidRPr="00B80E84">
        <w:t xml:space="preserve">, </w:t>
      </w:r>
      <w:proofErr w:type="spellStart"/>
      <w:r w:rsidRPr="00B80E84">
        <w:rPr>
          <w:lang w:val="en-US"/>
        </w:rPr>
        <w:t>pptx</w:t>
      </w:r>
      <w:proofErr w:type="spellEnd"/>
      <w:r w:rsidRPr="00B80E84">
        <w:t xml:space="preserve">, </w:t>
      </w:r>
      <w:proofErr w:type="spellStart"/>
      <w:r w:rsidRPr="00B80E84">
        <w:rPr>
          <w:lang w:val="en-US"/>
        </w:rPr>
        <w:t>pdn</w:t>
      </w:r>
      <w:proofErr w:type="spellEnd"/>
      <w:r w:rsidRPr="00B80E84">
        <w:t xml:space="preserve"> и т.п.) является обязательным. Каждая работа предоставляется в электронном виде в отдельной папке (архив </w:t>
      </w:r>
      <w:proofErr w:type="spellStart"/>
      <w:r w:rsidRPr="00B80E84">
        <w:rPr>
          <w:lang w:val="en-US"/>
        </w:rPr>
        <w:t>rar</w:t>
      </w:r>
      <w:proofErr w:type="spellEnd"/>
      <w:r w:rsidRPr="00B80E84">
        <w:t xml:space="preserve"> или </w:t>
      </w:r>
      <w:r w:rsidRPr="00B80E84">
        <w:rPr>
          <w:lang w:val="en-US"/>
        </w:rPr>
        <w:t>zip</w:t>
      </w:r>
      <w:r w:rsidRPr="00B80E84">
        <w:t>). Имя папки — «Ваши фамилия и имя». В папке с работой в текстовом файле аннотация.</w:t>
      </w:r>
      <w:r w:rsidRPr="00B80E84">
        <w:rPr>
          <w:lang w:val="en-US"/>
        </w:rPr>
        <w:t>txt</w:t>
      </w:r>
      <w:r w:rsidRPr="00B80E84">
        <w:t xml:space="preserve"> необходимо указать школу, класс, свой электронный адрес, телефон, имя и фамилию преп</w:t>
      </w:r>
      <w:r w:rsidRPr="00B80E84">
        <w:t>о</w:t>
      </w:r>
      <w:r w:rsidRPr="00B80E84">
        <w:t xml:space="preserve">давателя, номер группы в УЦВТ. В имени файла работы указываются фамилия, имя и возраст автора, номер учебной группы, название работы. Например, Иванов Пётр — 12 лет — КО112 — </w:t>
      </w:r>
      <w:proofErr w:type="spellStart"/>
      <w:r w:rsidRPr="00B80E84">
        <w:t>эрмитаж</w:t>
      </w:r>
      <w:proofErr w:type="spellEnd"/>
      <w:r w:rsidRPr="00B80E84">
        <w:t>.</w:t>
      </w:r>
      <w:r w:rsidRPr="00B80E84">
        <w:rPr>
          <w:lang w:val="en-US"/>
        </w:rPr>
        <w:t>bmp</w:t>
      </w:r>
      <w:r w:rsidRPr="00B80E84">
        <w:t>. В нижней части работы необходимо указать Имя и Фамилию автора.</w:t>
      </w:r>
    </w:p>
    <w:p w:rsidR="006A030F" w:rsidRPr="00B80E84" w:rsidRDefault="006A030F" w:rsidP="006A030F">
      <w:pPr>
        <w:spacing w:after="0"/>
      </w:pPr>
    </w:p>
    <w:p w:rsidR="00B80E84" w:rsidRPr="00B80E84" w:rsidRDefault="00B80E84" w:rsidP="006A030F">
      <w:pPr>
        <w:spacing w:after="0"/>
      </w:pPr>
      <w:r w:rsidRPr="00B80E84">
        <w:t xml:space="preserve">Сроки приёма работ: до </w:t>
      </w:r>
      <w:r w:rsidR="006A030F">
        <w:t>5 мая 2019</w:t>
      </w:r>
      <w:r w:rsidRPr="00B80E84">
        <w:t xml:space="preserve"> года.</w:t>
      </w:r>
    </w:p>
    <w:p w:rsidR="00B80E84" w:rsidRPr="00B80E84" w:rsidRDefault="00B80E84" w:rsidP="006A030F">
      <w:pPr>
        <w:spacing w:after="0"/>
      </w:pPr>
    </w:p>
    <w:p w:rsidR="00B80E84" w:rsidRPr="00B80E84" w:rsidRDefault="00B80E84" w:rsidP="006A030F">
      <w:pPr>
        <w:spacing w:after="0"/>
      </w:pPr>
      <w:r w:rsidRPr="00B80E84">
        <w:t xml:space="preserve">Приём работ проходит по электронной почте </w:t>
      </w:r>
      <w:proofErr w:type="spellStart"/>
      <w:r w:rsidRPr="00B80E84">
        <w:rPr>
          <w:lang w:val="en-US"/>
        </w:rPr>
        <w:t>pobeda</w:t>
      </w:r>
      <w:proofErr w:type="spellEnd"/>
      <w:r w:rsidRPr="00B80E84">
        <w:t>@</w:t>
      </w:r>
      <w:proofErr w:type="spellStart"/>
      <w:r w:rsidRPr="00B80E84">
        <w:rPr>
          <w:lang w:val="en-US"/>
        </w:rPr>
        <w:t>znaem</w:t>
      </w:r>
      <w:proofErr w:type="spellEnd"/>
      <w:r w:rsidRPr="00B80E84">
        <w:t>.</w:t>
      </w:r>
      <w:r w:rsidRPr="00B80E84">
        <w:rPr>
          <w:lang w:val="en-US"/>
        </w:rPr>
        <w:t>org</w:t>
      </w:r>
      <w:r w:rsidRPr="00B80E84">
        <w:t>, а также на учебных площадках Академии (тел. +7 (812) 612-11-22) и в офисе Сектора по работе с волонтёрами (тел. +7 (812)710-98-76).</w:t>
      </w:r>
    </w:p>
    <w:p w:rsidR="00B80E84" w:rsidRPr="00B80E84" w:rsidRDefault="00B80E84" w:rsidP="006A030F">
      <w:pPr>
        <w:spacing w:after="0"/>
      </w:pPr>
    </w:p>
    <w:p w:rsidR="00B80E84" w:rsidRPr="00B80E84" w:rsidRDefault="00B80E84" w:rsidP="006A030F">
      <w:pPr>
        <w:spacing w:after="0"/>
      </w:pPr>
      <w:r w:rsidRPr="00B80E84">
        <w:t>Подведение итогов конкурса:</w:t>
      </w:r>
    </w:p>
    <w:p w:rsidR="00B80E84" w:rsidRPr="00B80E84" w:rsidRDefault="00B80E84" w:rsidP="006A030F">
      <w:pPr>
        <w:spacing w:after="0"/>
      </w:pPr>
    </w:p>
    <w:p w:rsidR="00B80E84" w:rsidRPr="00B80E84" w:rsidRDefault="00B80E84" w:rsidP="006A030F">
      <w:pPr>
        <w:spacing w:after="0"/>
      </w:pPr>
      <w:r w:rsidRPr="00B80E84">
        <w:t>Жюри определяет победителей конкурса. Победители будут названы во время церемонии награ</w:t>
      </w:r>
      <w:r w:rsidRPr="00B80E84">
        <w:t>ж</w:t>
      </w:r>
      <w:r w:rsidRPr="00B80E84">
        <w:t>дения в Санкт-Петербурге, дату и место которой организаторы сообщат участникам дополнительно. Лучшие работы будут представлены на дисплеях в залах Государственного Эрмитажа.</w:t>
      </w:r>
    </w:p>
    <w:p w:rsidR="00B80E84" w:rsidRPr="00B80E84" w:rsidRDefault="00B80E84" w:rsidP="006A030F">
      <w:pPr>
        <w:spacing w:after="0"/>
      </w:pPr>
    </w:p>
    <w:p w:rsidR="00B80E84" w:rsidRPr="00B80E84" w:rsidRDefault="00B80E84" w:rsidP="006A030F">
      <w:pPr>
        <w:spacing w:after="0"/>
      </w:pPr>
      <w:r w:rsidRPr="00B80E84">
        <w:t>Организаторы конкурса:</w:t>
      </w:r>
    </w:p>
    <w:p w:rsidR="00B80E84" w:rsidRPr="00B80E84" w:rsidRDefault="00B80E84" w:rsidP="006A030F">
      <w:pPr>
        <w:spacing w:after="0"/>
      </w:pPr>
    </w:p>
    <w:p w:rsidR="006A030F" w:rsidRDefault="00B80E84" w:rsidP="006A030F">
      <w:pPr>
        <w:spacing w:after="0"/>
      </w:pPr>
      <w:r w:rsidRPr="00B80E84">
        <w:t xml:space="preserve">1. </w:t>
      </w:r>
      <w:r w:rsidR="006A030F" w:rsidRPr="00B80E84">
        <w:t>Научно-методический отдел Государственного Эрмитажа «Школьный центр».</w:t>
      </w:r>
    </w:p>
    <w:p w:rsidR="00B80E84" w:rsidRPr="00B80E84" w:rsidRDefault="006A030F" w:rsidP="006A030F">
      <w:pPr>
        <w:spacing w:after="0"/>
      </w:pPr>
      <w:r>
        <w:t xml:space="preserve">2. </w:t>
      </w:r>
      <w:r w:rsidR="00B80E84" w:rsidRPr="00B80E84">
        <w:t>Сектор по работе с волонтёрами Государственного Эрмитажа (</w:t>
      </w:r>
      <w:r w:rsidR="00B80E84" w:rsidRPr="00B80E84">
        <w:rPr>
          <w:lang w:val="en-US"/>
        </w:rPr>
        <w:t>www</w:t>
      </w:r>
      <w:r w:rsidR="00B80E84" w:rsidRPr="00B80E84">
        <w:t>.</w:t>
      </w:r>
      <w:proofErr w:type="spellStart"/>
      <w:r w:rsidR="00B80E84" w:rsidRPr="00B80E84">
        <w:rPr>
          <w:lang w:val="en-US"/>
        </w:rPr>
        <w:t>benevole</w:t>
      </w:r>
      <w:proofErr w:type="spellEnd"/>
      <w:r w:rsidR="00B80E84" w:rsidRPr="00B80E84">
        <w:t>.</w:t>
      </w:r>
      <w:proofErr w:type="spellStart"/>
      <w:r w:rsidR="00B80E84" w:rsidRPr="00B80E84">
        <w:rPr>
          <w:lang w:val="en-US"/>
        </w:rPr>
        <w:t>ru</w:t>
      </w:r>
      <w:proofErr w:type="spellEnd"/>
      <w:r w:rsidR="00B80E84" w:rsidRPr="00B80E84">
        <w:t>).</w:t>
      </w:r>
    </w:p>
    <w:p w:rsidR="00B80E84" w:rsidRPr="00B80E84" w:rsidRDefault="006A030F" w:rsidP="006A030F">
      <w:pPr>
        <w:spacing w:after="0"/>
      </w:pPr>
      <w:r>
        <w:t>3</w:t>
      </w:r>
      <w:r w:rsidR="00B80E84" w:rsidRPr="00B80E84">
        <w:t>. Учебный центр вычислительной техники «Академия» (</w:t>
      </w:r>
      <w:r w:rsidR="00B80E84" w:rsidRPr="00B80E84">
        <w:rPr>
          <w:lang w:val="en-US"/>
        </w:rPr>
        <w:t>www</w:t>
      </w:r>
      <w:r w:rsidR="00B80E84" w:rsidRPr="00B80E84">
        <w:t>.</w:t>
      </w:r>
      <w:proofErr w:type="spellStart"/>
      <w:r w:rsidR="00B80E84" w:rsidRPr="00B80E84">
        <w:rPr>
          <w:lang w:val="en-US"/>
        </w:rPr>
        <w:t>ucvt</w:t>
      </w:r>
      <w:proofErr w:type="spellEnd"/>
      <w:r w:rsidR="00B80E84" w:rsidRPr="00B80E84">
        <w:t>.</w:t>
      </w:r>
      <w:r w:rsidR="00B80E84" w:rsidRPr="00B80E84">
        <w:rPr>
          <w:lang w:val="en-US"/>
        </w:rPr>
        <w:t>org</w:t>
      </w:r>
      <w:r w:rsidR="00B80E84" w:rsidRPr="00B80E84">
        <w:t>).</w:t>
      </w:r>
    </w:p>
    <w:p w:rsidR="00B80E84" w:rsidRPr="00B80E84" w:rsidRDefault="00B80E84" w:rsidP="006A030F">
      <w:pPr>
        <w:spacing w:after="0"/>
      </w:pPr>
    </w:p>
    <w:p w:rsidR="002E316B" w:rsidRPr="00B80E84" w:rsidRDefault="002E316B" w:rsidP="006A030F">
      <w:pPr>
        <w:spacing w:after="0"/>
      </w:pPr>
    </w:p>
    <w:sectPr w:rsidR="002E316B" w:rsidRPr="00B80E84" w:rsidSect="00E26E70">
      <w:pgSz w:w="11906" w:h="16838"/>
      <w:pgMar w:top="709" w:right="850" w:bottom="1134" w:left="141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A882F9A"/>
    <w:multiLevelType w:val="hybridMultilevel"/>
    <w:tmpl w:val="ABF424A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>
    <w:nsid w:val="2AD02591"/>
    <w:multiLevelType w:val="hybridMultilevel"/>
    <w:tmpl w:val="D27A0A3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">
    <w:nsid w:val="392572DB"/>
    <w:multiLevelType w:val="hybridMultilevel"/>
    <w:tmpl w:val="38B837B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7BDD1780"/>
    <w:multiLevelType w:val="hybridMultilevel"/>
    <w:tmpl w:val="7E86403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oNotTrackMoves/>
  <w:defaultTabStop w:val="708"/>
  <w:autoHyphenation/>
  <w:hyphenationZone w:val="357"/>
  <w:doNotHyphenateCaps/>
  <w:characterSpacingControl w:val="doNotCompress"/>
  <w:compat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6C1494"/>
    <w:rsid w:val="00002BE4"/>
    <w:rsid w:val="00015097"/>
    <w:rsid w:val="00021751"/>
    <w:rsid w:val="0004626E"/>
    <w:rsid w:val="00055753"/>
    <w:rsid w:val="000802C1"/>
    <w:rsid w:val="00087DA8"/>
    <w:rsid w:val="000C0210"/>
    <w:rsid w:val="000E3F7E"/>
    <w:rsid w:val="000F0968"/>
    <w:rsid w:val="00105931"/>
    <w:rsid w:val="001275F8"/>
    <w:rsid w:val="00144A4D"/>
    <w:rsid w:val="00167BBD"/>
    <w:rsid w:val="00175750"/>
    <w:rsid w:val="00193A6F"/>
    <w:rsid w:val="001A1095"/>
    <w:rsid w:val="001A4FDE"/>
    <w:rsid w:val="001D751D"/>
    <w:rsid w:val="001E473C"/>
    <w:rsid w:val="001F0A71"/>
    <w:rsid w:val="002842C5"/>
    <w:rsid w:val="00292696"/>
    <w:rsid w:val="002C3AA5"/>
    <w:rsid w:val="002E316B"/>
    <w:rsid w:val="002F450F"/>
    <w:rsid w:val="003073AD"/>
    <w:rsid w:val="00310448"/>
    <w:rsid w:val="00356739"/>
    <w:rsid w:val="00382412"/>
    <w:rsid w:val="00385787"/>
    <w:rsid w:val="00387D56"/>
    <w:rsid w:val="003A6959"/>
    <w:rsid w:val="00401804"/>
    <w:rsid w:val="0042118D"/>
    <w:rsid w:val="00421FD1"/>
    <w:rsid w:val="0043631F"/>
    <w:rsid w:val="004D18F8"/>
    <w:rsid w:val="004E23E4"/>
    <w:rsid w:val="00502CE5"/>
    <w:rsid w:val="005341D6"/>
    <w:rsid w:val="0054005E"/>
    <w:rsid w:val="00542EAB"/>
    <w:rsid w:val="00561325"/>
    <w:rsid w:val="0056713C"/>
    <w:rsid w:val="00573F17"/>
    <w:rsid w:val="0057689C"/>
    <w:rsid w:val="0059603B"/>
    <w:rsid w:val="00597988"/>
    <w:rsid w:val="005C5738"/>
    <w:rsid w:val="00603C48"/>
    <w:rsid w:val="00632DA0"/>
    <w:rsid w:val="006917B3"/>
    <w:rsid w:val="006A030F"/>
    <w:rsid w:val="006C1494"/>
    <w:rsid w:val="00702F12"/>
    <w:rsid w:val="00716FD0"/>
    <w:rsid w:val="007376CE"/>
    <w:rsid w:val="00756EEB"/>
    <w:rsid w:val="007601DF"/>
    <w:rsid w:val="00792616"/>
    <w:rsid w:val="007930E8"/>
    <w:rsid w:val="0079574A"/>
    <w:rsid w:val="007A10E1"/>
    <w:rsid w:val="007B28F5"/>
    <w:rsid w:val="007D291A"/>
    <w:rsid w:val="007E4362"/>
    <w:rsid w:val="007F33C8"/>
    <w:rsid w:val="00822FEA"/>
    <w:rsid w:val="00835EE0"/>
    <w:rsid w:val="00837D11"/>
    <w:rsid w:val="00886772"/>
    <w:rsid w:val="008A3C69"/>
    <w:rsid w:val="008D2413"/>
    <w:rsid w:val="00902C03"/>
    <w:rsid w:val="00967487"/>
    <w:rsid w:val="00977015"/>
    <w:rsid w:val="009A4436"/>
    <w:rsid w:val="009B677C"/>
    <w:rsid w:val="009C2723"/>
    <w:rsid w:val="009F5557"/>
    <w:rsid w:val="009F7BA2"/>
    <w:rsid w:val="00A21F16"/>
    <w:rsid w:val="00A26118"/>
    <w:rsid w:val="00A864E0"/>
    <w:rsid w:val="00A93B44"/>
    <w:rsid w:val="00AA7BEC"/>
    <w:rsid w:val="00AD415D"/>
    <w:rsid w:val="00B174A7"/>
    <w:rsid w:val="00B52B41"/>
    <w:rsid w:val="00B80E84"/>
    <w:rsid w:val="00B95BC9"/>
    <w:rsid w:val="00BA14A4"/>
    <w:rsid w:val="00BA2FB8"/>
    <w:rsid w:val="00C067D8"/>
    <w:rsid w:val="00C234AB"/>
    <w:rsid w:val="00C24255"/>
    <w:rsid w:val="00C37E2A"/>
    <w:rsid w:val="00CA2503"/>
    <w:rsid w:val="00CC717B"/>
    <w:rsid w:val="00CF6E12"/>
    <w:rsid w:val="00D11094"/>
    <w:rsid w:val="00D5582B"/>
    <w:rsid w:val="00D866ED"/>
    <w:rsid w:val="00DB097D"/>
    <w:rsid w:val="00DB0A1E"/>
    <w:rsid w:val="00DB2E85"/>
    <w:rsid w:val="00DC4566"/>
    <w:rsid w:val="00DE1E48"/>
    <w:rsid w:val="00DE383E"/>
    <w:rsid w:val="00DE4D8B"/>
    <w:rsid w:val="00E12B91"/>
    <w:rsid w:val="00E26E70"/>
    <w:rsid w:val="00E83BC9"/>
    <w:rsid w:val="00E84AC2"/>
    <w:rsid w:val="00E9230D"/>
    <w:rsid w:val="00F024B7"/>
    <w:rsid w:val="00F343A5"/>
    <w:rsid w:val="00F5518E"/>
    <w:rsid w:val="00F60B8F"/>
    <w:rsid w:val="00F65542"/>
    <w:rsid w:val="00FA321F"/>
    <w:rsid w:val="00FB6CBE"/>
    <w:rsid w:val="00FC1B24"/>
    <w:rsid w:val="00FF2918"/>
    <w:rsid w:val="00FF4A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SimSu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73F17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rsid w:val="0079261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link w:val="a3"/>
    <w:uiPriority w:val="99"/>
    <w:semiHidden/>
    <w:locked/>
    <w:rsid w:val="00792616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99"/>
    <w:qFormat/>
    <w:rsid w:val="00792616"/>
    <w:pPr>
      <w:ind w:left="720"/>
      <w:contextualSpacing/>
    </w:pPr>
  </w:style>
  <w:style w:type="table" w:styleId="a6">
    <w:name w:val="Table Grid"/>
    <w:basedOn w:val="a1"/>
    <w:uiPriority w:val="99"/>
    <w:rsid w:val="000E3F7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7">
    <w:name w:val="Hyperlink"/>
    <w:uiPriority w:val="99"/>
    <w:semiHidden/>
    <w:rsid w:val="00421FD1"/>
    <w:rPr>
      <w:rFonts w:cs="Times New Roman"/>
      <w:color w:val="0000FF"/>
      <w:u w:val="single"/>
    </w:rPr>
  </w:style>
  <w:style w:type="paragraph" w:styleId="a8">
    <w:name w:val="Title"/>
    <w:basedOn w:val="a"/>
    <w:next w:val="a"/>
    <w:link w:val="a9"/>
    <w:qFormat/>
    <w:locked/>
    <w:rsid w:val="007E4362"/>
    <w:pPr>
      <w:spacing w:before="240" w:after="60"/>
      <w:jc w:val="center"/>
      <w:outlineLvl w:val="0"/>
    </w:pPr>
    <w:rPr>
      <w:rFonts w:ascii="Cambria" w:eastAsia="Times New Roman" w:hAnsi="Cambria"/>
      <w:b/>
      <w:bCs/>
      <w:kern w:val="28"/>
      <w:sz w:val="32"/>
      <w:szCs w:val="32"/>
    </w:rPr>
  </w:style>
  <w:style w:type="character" w:customStyle="1" w:styleId="a9">
    <w:name w:val="Название Знак"/>
    <w:link w:val="a8"/>
    <w:rsid w:val="007E4362"/>
    <w:rPr>
      <w:rFonts w:ascii="Cambria" w:eastAsia="Times New Roman" w:hAnsi="Cambria" w:cs="Times New Roman"/>
      <w:b/>
      <w:bCs/>
      <w:kern w:val="28"/>
      <w:sz w:val="32"/>
      <w:szCs w:val="32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theme" Target="theme/theme1.xml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1423</TotalTime>
  <Pages>5</Pages>
  <Words>1707</Words>
  <Characters>9733</Characters>
  <Application>Microsoft Office Word</Application>
  <DocSecurity>0</DocSecurity>
  <Lines>81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11418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Подгорная Вера Владимировна</dc:creator>
  <cp:keywords/>
  <dc:description/>
  <cp:lastModifiedBy>Подгорная Вера Владимировна</cp:lastModifiedBy>
  <cp:revision>70</cp:revision>
  <cp:lastPrinted>2019-04-02T12:50:00Z</cp:lastPrinted>
  <dcterms:created xsi:type="dcterms:W3CDTF">2019-03-13T13:55:00Z</dcterms:created>
  <dcterms:modified xsi:type="dcterms:W3CDTF">2019-04-10T09:00:00Z</dcterms:modified>
</cp:coreProperties>
</file>